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8A7113" w:rsidRDefault="008A7113" w:rsidP="008A7113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PROGRAM 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BA1C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</w:t>
            </w:r>
            <w:r w:rsidR="00BA1C9B">
              <w:rPr>
                <w:rFonts w:cstheme="minorHAnsi"/>
                <w:b/>
                <w:sz w:val="32"/>
                <w:szCs w:val="32"/>
              </w:rPr>
              <w:t>Reklamy              333907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C14332" w:rsidRPr="00B3242C" w:rsidRDefault="00BA1C9B" w:rsidP="00BA1C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1C9B">
              <w:rPr>
                <w:rFonts w:cstheme="minorHAnsi"/>
                <w:b/>
                <w:sz w:val="24"/>
                <w:szCs w:val="24"/>
              </w:rPr>
              <w:t>Wykonywanie przekazu reklamowego</w:t>
            </w:r>
            <w:r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PGF.07</w:t>
            </w:r>
            <w:r w:rsidR="00B3242C"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95177A" w:rsidP="00BA1C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Pracownik </w:t>
            </w:r>
            <w:r w:rsidR="00BA1C9B">
              <w:rPr>
                <w:rFonts w:cstheme="minorHAnsi"/>
                <w:b/>
                <w:sz w:val="32"/>
                <w:szCs w:val="32"/>
              </w:rPr>
              <w:t>reklamy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</w:t>
      </w:r>
      <w:r w:rsidR="00F31B12">
        <w:rPr>
          <w:b/>
        </w:rPr>
        <w:t>/ umiejętności ucznia</w:t>
      </w:r>
      <w:r w:rsidRPr="0036058A">
        <w:rPr>
          <w:b/>
        </w:rPr>
        <w:t>:</w:t>
      </w:r>
      <w:r>
        <w:t xml:space="preserve">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Pracodawca powinien:</w:t>
      </w:r>
    </w:p>
    <w:p w:rsidR="00F31B12" w:rsidRDefault="00DE68B3" w:rsidP="007B2715">
      <w:r>
        <w:t>Przeszkol</w:t>
      </w:r>
      <w:r w:rsidR="00F31B12">
        <w:t>ić</w:t>
      </w:r>
      <w:r>
        <w:t xml:space="preserve"> z zakresu zasad ochrony przeciwpożarowej i</w:t>
      </w:r>
      <w:r w:rsidR="00F31B12">
        <w:t xml:space="preserve"> przeciwporażeniowej. Zapoznać</w:t>
      </w:r>
      <w:r>
        <w:t xml:space="preserve"> z zasadami ogólnymi BHP oraz zasadami bezpieczeństwa pracy na wybranych stanowiskach pracy. </w:t>
      </w:r>
      <w:r w:rsidR="00F31B12">
        <w:t>Organizować</w:t>
      </w:r>
      <w:r>
        <w:t xml:space="preserve"> stanowiska pracy oraz czynności związanych z realizacją zadania.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Uczeń powinien:</w:t>
      </w:r>
    </w:p>
    <w:p w:rsidR="00F31B12" w:rsidRDefault="00F31B12" w:rsidP="007B2715">
      <w:r>
        <w:t>S</w:t>
      </w:r>
      <w:r w:rsidR="00BE388E">
        <w:t>t</w:t>
      </w:r>
      <w:r w:rsidR="007B2715">
        <w:t xml:space="preserve">osować akty prawa związane z bezpieczeństwem i higieną pracy, ochroną przeciwpożarową, ochroną środowiska i ergonomią </w:t>
      </w:r>
      <w:r w:rsidR="00954E84">
        <w:t>. Ko</w:t>
      </w:r>
      <w:r w:rsidR="007B2715">
        <w:t>rzystać z instrukcji obsługi urządzeń technicznych podczas wykonywania pracy biurowej</w:t>
      </w:r>
      <w:r w:rsidR="00954E84">
        <w:t>. D</w:t>
      </w:r>
      <w:r w:rsidR="007B2715">
        <w:t>obrać parametry pisma w celu osiągnięcia określonego efektu</w:t>
      </w:r>
      <w:r w:rsidR="00954E84">
        <w:t>. S</w:t>
      </w:r>
      <w:r w:rsidR="007B2715">
        <w:t>tosować zasady tworzenia przekazu reklamowego w tworzeniu tekstów reklamowych</w:t>
      </w:r>
      <w:r w:rsidR="00954E84">
        <w:t>. R</w:t>
      </w:r>
      <w:r w:rsidR="007B2715">
        <w:t>ozróżniać rodzaje i funkcje tekstu reklamowego (np. tytuł, body copy, slogan, VoiceOver, reklama audio, post na portalu społecznościowym)</w:t>
      </w:r>
      <w:r w:rsidR="00954E84">
        <w:t>. W</w:t>
      </w:r>
      <w:r w:rsidR="007B2715">
        <w:t>ykonywać teksty reklamowe (np. tytuł, body copy, slogan, VoiceOver, reklama audio, post na portalu społecznościowym, reklama AdWords)</w:t>
      </w:r>
      <w:r w:rsidR="00954E84">
        <w:t>. O</w:t>
      </w:r>
      <w:r w:rsidR="007B2715">
        <w:t>kreślić etapy strategii reklamowej</w:t>
      </w:r>
      <w:r w:rsidR="00954E84">
        <w:t>. Z</w:t>
      </w:r>
      <w:r w:rsidR="007B2715">
        <w:t>bierać informacje niezbędne do realizacji strategii reklamowej</w:t>
      </w:r>
      <w:r w:rsidR="00954E84">
        <w:t>. S</w:t>
      </w:r>
      <w:r w:rsidR="007B2715">
        <w:t>tworzyć strategię reklamową (napisać dokument)</w:t>
      </w:r>
      <w:r w:rsidR="00954E84">
        <w:t xml:space="preserve"> i </w:t>
      </w:r>
      <w:r w:rsidR="007B2715">
        <w:t>określać sposoby mierzenia postępów</w:t>
      </w:r>
      <w:r w:rsidR="00954E84">
        <w:t xml:space="preserve"> </w:t>
      </w:r>
      <w:r w:rsidR="007B2715">
        <w:t>w realizacji strategii</w:t>
      </w:r>
      <w:r w:rsidR="00954E84">
        <w:t>. O</w:t>
      </w:r>
      <w:r w:rsidR="007B2715">
        <w:t>kreślić budżet reklamowy</w:t>
      </w:r>
      <w:r w:rsidR="00954E84">
        <w:t>.W</w:t>
      </w:r>
      <w:r w:rsidR="007B2715">
        <w:t>ykonać elementy identyfikacji wizualnej</w:t>
      </w:r>
      <w:r w:rsidR="00954E84">
        <w:t>.W</w:t>
      </w:r>
      <w:r w:rsidR="007B2715">
        <w:t>ykonać elementy księgi znaku na podstawie określonych założeń</w:t>
      </w:r>
      <w:r w:rsidR="00954E84">
        <w:t>. W</w:t>
      </w:r>
      <w:r w:rsidR="007B2715">
        <w:t>ykonać projekt graficzny papieru firmowego zgodnie z założeniami</w:t>
      </w:r>
      <w:r w:rsidR="00954E84">
        <w:t>. D</w:t>
      </w:r>
      <w:r w:rsidR="007B2715">
        <w:t>okonywać retuszu cyfrowego fotografii</w:t>
      </w:r>
      <w:r w:rsidR="00954E84">
        <w:t>. W</w:t>
      </w:r>
      <w:r w:rsidR="007B2715">
        <w:t>ykonać projekt billboardu, citylightu, bannera na postawie briefu kreatywnego</w:t>
      </w:r>
      <w:r>
        <w:t>. W</w:t>
      </w:r>
      <w:r w:rsidR="007B2715">
        <w:t>ykonać banner na stronę www wg wytycznych technologicznych</w:t>
      </w:r>
      <w:r>
        <w:t>. W</w:t>
      </w:r>
      <w:r w:rsidR="007B2715">
        <w:t>ykonać projekt materiałów POS w programie graficznym na podstawie wytycznych</w:t>
      </w:r>
      <w:r>
        <w:t>. W</w:t>
      </w:r>
      <w:r w:rsidR="007B2715">
        <w:t>ykonać elementy przekazu reklamowego do zamieszczenia na witrynie internetowej</w:t>
      </w:r>
      <w:r>
        <w:t>. W</w:t>
      </w:r>
      <w:r w:rsidR="007B2715">
        <w:t>ykonać elementy przekazu reklamowego do umieszczenia w mediach społecznościowych</w:t>
      </w:r>
      <w:r>
        <w:t xml:space="preserve"> i </w:t>
      </w:r>
      <w:r w:rsidR="007B2715">
        <w:t>platformach sprzedażowych (np. sklep internetowy, platforma aukcyjna)</w:t>
      </w:r>
      <w:r>
        <w:t xml:space="preserve"> W</w:t>
      </w:r>
      <w:r w:rsidR="007B2715">
        <w:t>ykonać projekt reklamy przeznaczonej do prezentacji na wyświetlaczach i ekranach cyfrowych (telebimy, tablice led, ekrany cyfrowe itp.) wg wytycznych</w:t>
      </w:r>
    </w:p>
    <w:p w:rsidR="00DE68B3" w:rsidRDefault="00DE68B3" w:rsidP="007B2715">
      <w:r w:rsidRPr="0036058A">
        <w:rPr>
          <w:b/>
        </w:rPr>
        <w:t>2. Kryteria weryfikacji:</w:t>
      </w:r>
      <w:r>
        <w:t xml:space="preserve"> </w:t>
      </w: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BA1C9B" w:rsidRDefault="00DE68B3" w:rsidP="00BA1C9B">
      <w:r w:rsidRPr="00BA1C9B">
        <w:t>Ocena winna uwzględniać następujące kryteria:</w:t>
      </w:r>
    </w:p>
    <w:p w:rsidR="00DE68B3" w:rsidRDefault="00DE68B3" w:rsidP="00DE68B3">
      <w:pPr>
        <w:spacing w:after="0"/>
      </w:pPr>
      <w:r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071E8C" w:rsidRPr="008A7113" w:rsidRDefault="00DE68B3" w:rsidP="008A711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  <w:r w:rsidRPr="00195450">
        <w:rPr>
          <w:rFonts w:cstheme="minorHAnsi"/>
          <w:bCs/>
          <w:sz w:val="24"/>
          <w:szCs w:val="24"/>
        </w:rPr>
        <w:t xml:space="preserve"> </w:t>
      </w:r>
    </w:p>
    <w:sectPr w:rsidR="00071E8C" w:rsidRPr="008A7113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6A" w:rsidRDefault="00F9186A" w:rsidP="00B962CB">
      <w:pPr>
        <w:spacing w:after="0" w:line="240" w:lineRule="auto"/>
      </w:pPr>
      <w:r>
        <w:separator/>
      </w:r>
    </w:p>
  </w:endnote>
  <w:endnote w:type="continuationSeparator" w:id="1">
    <w:p w:rsidR="00F9186A" w:rsidRDefault="00F9186A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578079"/>
      <w:docPartObj>
        <w:docPartGallery w:val="Page Numbers (Bottom of Page)"/>
        <w:docPartUnique/>
      </w:docPartObj>
    </w:sdtPr>
    <w:sdtContent>
      <w:p w:rsidR="00A33436" w:rsidRDefault="005F1E84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8A7113">
          <w:rPr>
            <w:noProof/>
          </w:rPr>
          <w:t>2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6A" w:rsidRDefault="00F9186A" w:rsidP="00B962CB">
      <w:pPr>
        <w:spacing w:after="0" w:line="240" w:lineRule="auto"/>
      </w:pPr>
      <w:r>
        <w:separator/>
      </w:r>
    </w:p>
  </w:footnote>
  <w:footnote w:type="continuationSeparator" w:id="1">
    <w:p w:rsidR="00F9186A" w:rsidRDefault="00F9186A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1AB6"/>
    <w:rsid w:val="001358C2"/>
    <w:rsid w:val="00140434"/>
    <w:rsid w:val="00140932"/>
    <w:rsid w:val="00142815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4E03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073D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1E84"/>
    <w:rsid w:val="005F56E4"/>
    <w:rsid w:val="005F72C5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4405B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D25"/>
    <w:rsid w:val="007959D0"/>
    <w:rsid w:val="007A174A"/>
    <w:rsid w:val="007B2715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A7113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54E84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A102B5"/>
    <w:rsid w:val="00A17346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1C9B"/>
    <w:rsid w:val="00BA486B"/>
    <w:rsid w:val="00BA67C4"/>
    <w:rsid w:val="00BB2907"/>
    <w:rsid w:val="00BB7D04"/>
    <w:rsid w:val="00BD0D61"/>
    <w:rsid w:val="00BE08EC"/>
    <w:rsid w:val="00BE388E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1B12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81BA4"/>
    <w:rsid w:val="00F83CFF"/>
    <w:rsid w:val="00F83FF0"/>
    <w:rsid w:val="00F9099F"/>
    <w:rsid w:val="00F9186A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87A5-B3FF-44C3-83C8-2876712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imię i nazwisko uczestnika stażu</vt:lpstr>
      <vt:lpstr>    </vt:lpstr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3</cp:revision>
  <cp:lastPrinted>2016-11-16T11:07:00Z</cp:lastPrinted>
  <dcterms:created xsi:type="dcterms:W3CDTF">2024-12-04T12:40:00Z</dcterms:created>
  <dcterms:modified xsi:type="dcterms:W3CDTF">2024-12-06T03:45:00Z</dcterms:modified>
</cp:coreProperties>
</file>