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E9C1" w14:textId="51E47978" w:rsidR="00EC3C3F" w:rsidRDefault="001A32D5" w:rsidP="001A32D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2D5">
        <w:rPr>
          <w:rFonts w:ascii="Times New Roman" w:hAnsi="Times New Roman" w:cs="Times New Roman"/>
          <w:sz w:val="24"/>
          <w:szCs w:val="24"/>
        </w:rPr>
        <w:t xml:space="preserve">15 marca 2021 r. uczniowie klasy 2 GE i 1 EK wzięli udział w lekcji Sztuka dyskusji. Lekcja odbyła się w ramach realizacji projektu </w:t>
      </w:r>
      <w:r w:rsidRPr="001A32D5">
        <w:rPr>
          <w:rFonts w:ascii="Times New Roman" w:hAnsi="Times New Roman" w:cs="Times New Roman"/>
          <w:i/>
          <w:iCs/>
          <w:sz w:val="24"/>
          <w:szCs w:val="24"/>
        </w:rPr>
        <w:t>Złote Szkoły NBP.</w:t>
      </w:r>
    </w:p>
    <w:p w14:paraId="7E131A00" w14:textId="33B4C19D" w:rsidR="001A32D5" w:rsidRPr="00344140" w:rsidRDefault="001A32D5" w:rsidP="001A32D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zostali zapoznani z podstawowymi pojęciami dotyczącymi dyskusji</w:t>
      </w:r>
      <w:r w:rsidR="00344140">
        <w:rPr>
          <w:rFonts w:ascii="Times New Roman" w:hAnsi="Times New Roman" w:cs="Times New Roman"/>
          <w:sz w:val="24"/>
          <w:szCs w:val="24"/>
        </w:rPr>
        <w:t>. Poznali też zasady jej organizowania,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A32D5">
        <w:rPr>
          <w:rFonts w:ascii="Times New Roman" w:hAnsi="Times New Roman" w:cs="Times New Roman"/>
          <w:sz w:val="24"/>
          <w:szCs w:val="24"/>
        </w:rPr>
        <w:t>następnie debatowali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D5">
        <w:rPr>
          <w:rFonts w:ascii="Times New Roman" w:hAnsi="Times New Roman" w:cs="Times New Roman"/>
          <w:i/>
          <w:iCs/>
          <w:sz w:val="24"/>
          <w:szCs w:val="24"/>
        </w:rPr>
        <w:t xml:space="preserve">Nastolatkom powinno się zabronić dostępu do </w:t>
      </w:r>
      <w:r w:rsidRPr="0034414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A32D5">
        <w:rPr>
          <w:rFonts w:ascii="Times New Roman" w:hAnsi="Times New Roman" w:cs="Times New Roman"/>
          <w:i/>
          <w:iCs/>
          <w:sz w:val="24"/>
          <w:szCs w:val="24"/>
        </w:rPr>
        <w:t>nternetu.</w:t>
      </w:r>
    </w:p>
    <w:p w14:paraId="17549FEF" w14:textId="48208C83" w:rsidR="001A32D5" w:rsidRPr="001A32D5" w:rsidRDefault="001A32D5" w:rsidP="001A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2D5">
        <w:rPr>
          <w:rFonts w:ascii="Times New Roman" w:hAnsi="Times New Roman" w:cs="Times New Roman"/>
          <w:sz w:val="24"/>
          <w:szCs w:val="24"/>
        </w:rPr>
        <w:t>Lekcje przygotowała i przeprowadziła Małgorzata Ponikowska – Knap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4CD6E" w14:textId="3DD961CB" w:rsidR="001A32D5" w:rsidRPr="001A32D5" w:rsidRDefault="001A32D5" w:rsidP="001A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32D5" w:rsidRPr="001A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1131F"/>
    <w:multiLevelType w:val="hybridMultilevel"/>
    <w:tmpl w:val="741E28B0"/>
    <w:lvl w:ilvl="0" w:tplc="3C3E75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9C68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0AF2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8F9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CA90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DAE3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69B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266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A0B4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D5"/>
    <w:rsid w:val="001A32D5"/>
    <w:rsid w:val="00344140"/>
    <w:rsid w:val="005B3390"/>
    <w:rsid w:val="006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89D"/>
  <w15:chartTrackingRefBased/>
  <w15:docId w15:val="{8D2F14F8-BA3A-4C3B-A8C3-FD075AE7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2021-04-20T08:34:00Z</dcterms:created>
  <dcterms:modified xsi:type="dcterms:W3CDTF">2021-04-20T08:39:00Z</dcterms:modified>
</cp:coreProperties>
</file>