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1B7" w:rsidRPr="004067C8" w:rsidRDefault="001371B7" w:rsidP="001371B7">
      <w:pPr>
        <w:rPr>
          <w:b/>
          <w:sz w:val="32"/>
          <w:szCs w:val="32"/>
        </w:rPr>
      </w:pPr>
      <w:r w:rsidRPr="004067C8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</w:t>
      </w:r>
      <w:r w:rsidRPr="004067C8">
        <w:rPr>
          <w:b/>
          <w:sz w:val="32"/>
          <w:szCs w:val="32"/>
        </w:rPr>
        <w:t xml:space="preserve">WYMAGANIA EDUKACYJNE Z </w:t>
      </w:r>
      <w:r>
        <w:rPr>
          <w:b/>
          <w:sz w:val="32"/>
          <w:szCs w:val="32"/>
        </w:rPr>
        <w:t xml:space="preserve"> CHEMII</w:t>
      </w:r>
      <w:r w:rsidRPr="004067C8">
        <w:rPr>
          <w:b/>
          <w:sz w:val="32"/>
          <w:szCs w:val="32"/>
        </w:rPr>
        <w:t xml:space="preserve"> </w:t>
      </w:r>
    </w:p>
    <w:p w:rsidR="001371B7" w:rsidRPr="00140BCE" w:rsidRDefault="001371B7" w:rsidP="001371B7">
      <w:pPr>
        <w:rPr>
          <w:b/>
        </w:rPr>
      </w:pPr>
    </w:p>
    <w:p w:rsidR="001371B7" w:rsidRPr="004067C8" w:rsidRDefault="001371B7" w:rsidP="001371B7">
      <w:r w:rsidRPr="004067C8">
        <w:rPr>
          <w:b/>
        </w:rPr>
        <w:t>Ocenę celującą</w:t>
      </w:r>
      <w:r w:rsidRPr="004067C8">
        <w:t xml:space="preserve"> otrzymuje uczeń, który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posiada i stosuje wiadomości oraz umiejętności z zakresu wymagań podstawy programowej dla danego etapu kształcenia i stosuje je do rozwiązania zadań problemowych o wysokim stopniu złożoności,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samodzielnie i sprawnie formułuje problemy oraz dokonuje analizy i syntezy nowych zjawisk</w:t>
      </w:r>
      <w:r>
        <w:t>, rozwiązuje bez problemu zadania maturalne</w:t>
      </w:r>
    </w:p>
    <w:p w:rsidR="001371B7" w:rsidRPr="004067C8" w:rsidRDefault="001371B7" w:rsidP="001371B7"/>
    <w:p w:rsidR="001371B7" w:rsidRPr="004067C8" w:rsidRDefault="001371B7" w:rsidP="001371B7">
      <w:r w:rsidRPr="004067C8">
        <w:rPr>
          <w:b/>
        </w:rPr>
        <w:t xml:space="preserve"> Ocenę bardzo dobrą</w:t>
      </w:r>
      <w:r w:rsidRPr="004067C8">
        <w:t xml:space="preserve"> otrzymuje uczeń, który: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pełnym zakresie wiadomości i umiejętności określone w wymaganiach podstawy programowej, </w:t>
      </w:r>
      <w:r w:rsidRPr="004067C8">
        <w:rPr>
          <w:rFonts w:ascii="Arial" w:hAnsi="Arial" w:cs="Arial"/>
        </w:rPr>
        <w:t>►</w:t>
      </w:r>
      <w:r w:rsidRPr="004067C8">
        <w:t xml:space="preserve"> stosuje zdobytą wiedzę i umiejętności do rozwiązywania problemów oraz zadań problemowych (nowych),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wykazuje dużą samodzielność i potrafi bez pomocy nauczyciela korzystać z różnych źródeł wiedzy, np.: układu okresowego pierwiastków chemicznych, wykresów, tablic chemicznych, encyklopedii i Internetu, </w:t>
      </w:r>
      <w:r w:rsidRPr="004067C8">
        <w:rPr>
          <w:rFonts w:ascii="Arial" w:hAnsi="Arial" w:cs="Arial"/>
        </w:rPr>
        <w:t>►</w:t>
      </w:r>
      <w:r w:rsidRPr="004067C8">
        <w:t xml:space="preserve"> projektuje i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biegle zapisuje i bilansuje równania reakcji chemicznych oraz samodzielnie rozwiązuje zadania obliczeniowe o dużym stopniu trudności,</w:t>
      </w:r>
      <w:r>
        <w:t xml:space="preserve"> uczeń potrafi  samodzielnie powiązać wiadomości i umiejętności z różnych tematów i zastosuje je poprawie w samodzielnym rozwiązaniu zadania</w:t>
      </w:r>
    </w:p>
    <w:p w:rsidR="001371B7" w:rsidRPr="004067C8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w przekazie wiadomości stosuje poprawny styl i język</w:t>
      </w:r>
      <w:r>
        <w:t xml:space="preserve"> chemiczny</w:t>
      </w:r>
      <w:r w:rsidRPr="004067C8">
        <w:t xml:space="preserve"> oraz poprawnie posługuje się terminologią</w:t>
      </w:r>
      <w:r>
        <w:t xml:space="preserve"> chemiczną</w:t>
      </w:r>
    </w:p>
    <w:p w:rsidR="001371B7" w:rsidRPr="004067C8" w:rsidRDefault="001371B7" w:rsidP="001371B7">
      <w:r w:rsidRPr="004067C8">
        <w:rPr>
          <w:b/>
        </w:rPr>
        <w:t>Ocenę dobrą</w:t>
      </w:r>
      <w:r w:rsidRPr="004067C8">
        <w:t xml:space="preserve"> otrzymuje uczeń, który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dużym zakresie wiadomości i umiejętności określone w wymaganiach podstawy programowej, </w:t>
      </w:r>
    </w:p>
    <w:p w:rsidR="001371B7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poprawnie stosuje wiadomości i umiejętności do samodzielnego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korzysta z układu okresowego pierwiastków chemicznych, wykresów, tablic chemicznych i innych źródeł wiedzy chemicznej, </w:t>
      </w:r>
      <w:r w:rsidRPr="004067C8">
        <w:rPr>
          <w:rFonts w:ascii="Arial" w:hAnsi="Arial" w:cs="Arial"/>
        </w:rPr>
        <w:t>►</w:t>
      </w:r>
      <w:r w:rsidRPr="004067C8">
        <w:t xml:space="preserve">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zapisuje i bilansuje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samodzielnie rozwiązuje zadania obliczenio</w:t>
      </w:r>
      <w:r>
        <w:t>we o średnim stopniu trudności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nieliczne</w:t>
      </w:r>
      <w:r>
        <w:t xml:space="preserve"> błędy</w:t>
      </w:r>
    </w:p>
    <w:p w:rsidR="001371B7" w:rsidRPr="004067C8" w:rsidRDefault="001371B7" w:rsidP="001371B7"/>
    <w:p w:rsidR="001371B7" w:rsidRPr="004067C8" w:rsidRDefault="001371B7" w:rsidP="001371B7">
      <w:r w:rsidRPr="004067C8">
        <w:rPr>
          <w:b/>
        </w:rPr>
        <w:t>Ocenę dostateczną</w:t>
      </w:r>
      <w:r w:rsidRPr="004067C8">
        <w:t xml:space="preserve"> otrzymuje uczeń, który: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zakresie podstawowym te wiadomości i umiejętności określone w wymaganiach podstawy programowej, które są konieczne do dalszego kształcenia,</w:t>
      </w:r>
    </w:p>
    <w:p w:rsidR="001371B7" w:rsidRPr="004067C8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poprawnie stosuje wiadomości i umiejętności do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korzysta ze źródeł wiedzy, takich jak: układ okresowy pierwiastków chemicznych, wykresy, tablice chemiczne,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doświadczenia chemiczne, </w:t>
      </w:r>
      <w:r w:rsidRPr="004067C8">
        <w:rPr>
          <w:rFonts w:ascii="Arial" w:hAnsi="Arial" w:cs="Arial"/>
        </w:rPr>
        <w:t>►</w:t>
      </w:r>
      <w:r>
        <w:t xml:space="preserve"> </w:t>
      </w:r>
      <w:r w:rsidRPr="004067C8">
        <w:t xml:space="preserve"> zapisuje i bilansuje równania reakcji chemicznych oraz rozwiązuje zadania obliczeniowe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błędy, a język wypowiedzi jest mało precyzyjny i zwięzły (zbliżony do potoczneg</w:t>
      </w:r>
      <w:r>
        <w:t>o</w:t>
      </w:r>
      <w:r w:rsidRPr="004067C8">
        <w:t>)</w:t>
      </w:r>
    </w:p>
    <w:p w:rsidR="001371B7" w:rsidRPr="004067C8" w:rsidRDefault="001371B7" w:rsidP="001371B7">
      <w:r w:rsidRPr="004067C8">
        <w:rPr>
          <w:b/>
        </w:rPr>
        <w:t xml:space="preserve"> Ocenę dopuszczającą</w:t>
      </w:r>
      <w:r w:rsidRPr="004067C8">
        <w:t xml:space="preserve"> otrzymuje uczeń, który:</w:t>
      </w:r>
    </w:p>
    <w:p w:rsidR="001371B7" w:rsidRDefault="001371B7" w:rsidP="001371B7">
      <w:r w:rsidRPr="004067C8">
        <w:lastRenderedPageBreak/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ma braki w wiadomościach i umiejętnościach określonych w wymaganiach podstawy programowej, ale nie przekreślają one możliwości dalszego kształcenia, nabyte wiadomości nie tworzą spójnego systemu wiedzy, </w:t>
      </w:r>
    </w:p>
    <w:p w:rsidR="001371B7" w:rsidRPr="004067C8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z pomocą nauczyciela rozwiązuje typowe zadania teoretyczne i praktyczne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proste doświadczenia chemiczne, zapisuje proste wzory i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pojedyncze pojęcia i zależności, pojawiają się liczne błędy, a język wypowiedzi jest nieprecyzyjny.</w:t>
      </w:r>
    </w:p>
    <w:p w:rsidR="001371B7" w:rsidRPr="004067C8" w:rsidRDefault="001371B7" w:rsidP="001371B7">
      <w:r w:rsidRPr="004067C8">
        <w:rPr>
          <w:b/>
        </w:rPr>
        <w:t xml:space="preserve"> Ocenę niedostateczną</w:t>
      </w:r>
      <w:r w:rsidRPr="004067C8">
        <w:t xml:space="preserve"> otrzymuje uczeń, który:</w:t>
      </w:r>
    </w:p>
    <w:p w:rsidR="001371B7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ma rażące braki w wiadomościach i umiejętnościach określonych w wymaganiach podstawy programowej, co uniemożliwia dalsze kształcenie, </w:t>
      </w:r>
    </w:p>
    <w:p w:rsidR="001371B7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nie rozwiązuje typowych zadań teoretycznych i praktycznych o niewielkim stopniu trudności oraz nie zapisuje prostych wzorów i równań reakcji chemicznych nawet z dużą pomocą nauczyciela,</w:t>
      </w:r>
    </w:p>
    <w:p w:rsidR="001371B7" w:rsidRPr="004067C8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popełnia bardzo wiele błędów, wypowiedź cechuje brak zrozumienia, nie wykazuje chęci poprawy ocen niedostatecznych</w:t>
      </w:r>
    </w:p>
    <w:p w:rsidR="001371B7" w:rsidRPr="004067C8" w:rsidRDefault="001371B7" w:rsidP="001371B7"/>
    <w:p w:rsidR="001371B7" w:rsidRDefault="001371B7" w:rsidP="001371B7">
      <w:pPr>
        <w:rPr>
          <w:rFonts w:eastAsia="Times New Roman"/>
          <w:b/>
          <w:lang w:eastAsia="pl-PL"/>
        </w:rPr>
      </w:pPr>
      <w:r w:rsidRPr="004067C8">
        <w:rPr>
          <w:rFonts w:eastAsia="Times New Roman"/>
          <w:b/>
          <w:lang w:eastAsia="pl-PL"/>
        </w:rPr>
        <w:t>Formy sprawdzania i oceniania osiągnięć uczniów:</w:t>
      </w:r>
    </w:p>
    <w:p w:rsidR="001371B7" w:rsidRPr="004067C8" w:rsidRDefault="001371B7" w:rsidP="001371B7">
      <w:pPr>
        <w:rPr>
          <w:rFonts w:eastAsia="Times New Roman"/>
          <w:lang w:eastAsia="pl-PL"/>
        </w:rPr>
      </w:pPr>
    </w:p>
    <w:p w:rsidR="001371B7" w:rsidRPr="004067C8" w:rsidRDefault="001371B7" w:rsidP="001371B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>1. Sprawdziany pisemne ( powtórzony z całego działu, zapisany w dzienniku z tygodniowym wyprzedzeniem)</w:t>
      </w:r>
      <w:r w:rsidRPr="004067C8">
        <w:rPr>
          <w:rFonts w:eastAsia="Times New Roman"/>
          <w:lang w:eastAsia="pl-PL"/>
        </w:rPr>
        <w:br/>
        <w:t xml:space="preserve">2. Kartkówka (z 3 ostatnich tematów, może być zapowiedziana lub nie zapowiedziana)  </w:t>
      </w:r>
    </w:p>
    <w:p w:rsidR="001371B7" w:rsidRPr="004067C8" w:rsidRDefault="001371B7" w:rsidP="001371B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 xml:space="preserve">3. Odpowiedzi ustne </w:t>
      </w:r>
      <w:r w:rsidRPr="004067C8">
        <w:br/>
        <w:t>4. Aktywność na lekcji( 5 plusów -</w:t>
      </w:r>
      <w:proofErr w:type="spellStart"/>
      <w:r w:rsidRPr="004067C8">
        <w:t>b.dobry</w:t>
      </w:r>
      <w:proofErr w:type="spellEnd"/>
      <w:r w:rsidRPr="004067C8">
        <w:t xml:space="preserve">,  4plusy-db,3 plusy dst,2 plusy </w:t>
      </w:r>
      <w:proofErr w:type="spellStart"/>
      <w:r w:rsidRPr="004067C8">
        <w:t>dop</w:t>
      </w:r>
      <w:proofErr w:type="spellEnd"/>
      <w:r w:rsidRPr="004067C8">
        <w:t>,)</w:t>
      </w:r>
      <w:r w:rsidRPr="004067C8">
        <w:rPr>
          <w:rFonts w:eastAsia="Times New Roman"/>
          <w:lang w:eastAsia="pl-PL"/>
        </w:rPr>
        <w:t xml:space="preserve">. </w:t>
      </w:r>
    </w:p>
    <w:p w:rsidR="001371B7" w:rsidRPr="004067C8" w:rsidRDefault="001371B7" w:rsidP="001371B7">
      <w:r w:rsidRPr="004067C8">
        <w:t>5. Praca domowa.</w:t>
      </w:r>
      <w:r w:rsidRPr="004067C8">
        <w:br/>
        <w:t>6. Udział w konkursach</w:t>
      </w:r>
    </w:p>
    <w:p w:rsidR="001371B7" w:rsidRDefault="001371B7" w:rsidP="001371B7">
      <w:r w:rsidRPr="004067C8">
        <w:t xml:space="preserve">7. Inne formy aktywności </w:t>
      </w:r>
    </w:p>
    <w:p w:rsidR="001371B7" w:rsidRDefault="001371B7" w:rsidP="001371B7"/>
    <w:p w:rsidR="001371B7" w:rsidRDefault="001371B7" w:rsidP="001371B7">
      <w:pPr>
        <w:ind w:left="426"/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</w:pP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Przy ustalaniu oceny za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u w:val="single"/>
          <w:lang w:eastAsia="pl-PL"/>
        </w:rPr>
        <w:t xml:space="preserve">pracę pisemną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stosuje się następujące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progi procentowe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: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96% - 100% - ocena celująca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94% - 95% - ocena plus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85% - 93% - ocena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83% - 84% - ocena minus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81% - 82% - ocena plus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69% - 80% - ocena dobra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67% - 68% - ocena</w:t>
      </w:r>
      <w:r w:rsidRPr="0051061C">
        <w:rPr>
          <w:rFonts w:ascii="Century Schoolbook" w:hAnsi="Century Schoolbook" w:cs="Arial"/>
          <w:b/>
          <w:bCs/>
          <w:color w:val="000000"/>
          <w:kern w:val="24"/>
          <w:position w:val="1"/>
        </w:rPr>
        <w:t xml:space="preserve"> minus dobra</w:t>
      </w:r>
      <w:r>
        <w:rPr>
          <w:rFonts w:ascii="Century Schoolbook" w:hAnsi="Century Schoolbook" w:cs="Arial"/>
          <w:b/>
          <w:bCs/>
          <w:color w:val="000000"/>
          <w:kern w:val="24"/>
          <w:position w:val="1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65% - 66% - ocena plus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lastRenderedPageBreak/>
        <w:t>54% - 64% - ocena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52% - 53% - ocena minus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50% - 51% - ocena plus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40% - 49% - ocena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38% - 39% - ocena minus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 xml:space="preserve">  0% - 37% - ocena niedostateczna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.</w:t>
      </w:r>
    </w:p>
    <w:p w:rsidR="001371B7" w:rsidRDefault="001371B7" w:rsidP="001371B7"/>
    <w:p w:rsidR="001371B7" w:rsidRPr="004067C8" w:rsidRDefault="001371B7" w:rsidP="001371B7">
      <w:r w:rsidRPr="004067C8">
        <w:br/>
      </w:r>
    </w:p>
    <w:p w:rsidR="001371B7" w:rsidRPr="00E71950" w:rsidRDefault="001371B7" w:rsidP="001371B7">
      <w:pPr>
        <w:ind w:left="1146"/>
        <w:rPr>
          <w:b/>
        </w:rPr>
      </w:pPr>
      <w:r w:rsidRPr="00E71950">
        <w:rPr>
          <w:b/>
        </w:rPr>
        <w:t xml:space="preserve">                                                    DLA KLAS </w:t>
      </w:r>
      <w:r w:rsidR="00602ED2">
        <w:rPr>
          <w:b/>
        </w:rPr>
        <w:t>3</w:t>
      </w:r>
      <w:r w:rsidR="00B43069">
        <w:rPr>
          <w:b/>
        </w:rPr>
        <w:t>LICEUM</w:t>
      </w:r>
      <w:r w:rsidRPr="00E71950">
        <w:rPr>
          <w:b/>
        </w:rPr>
        <w:t xml:space="preserve">    ZAKRES ROZSZERZONY</w:t>
      </w:r>
    </w:p>
    <w:p w:rsidR="001371B7" w:rsidRPr="00E71950" w:rsidRDefault="001371B7" w:rsidP="001371B7">
      <w:pPr>
        <w:rPr>
          <w:b/>
        </w:rPr>
      </w:pPr>
    </w:p>
    <w:p w:rsidR="001371B7" w:rsidRPr="00E71950" w:rsidRDefault="001371B7" w:rsidP="001371B7">
      <w:pPr>
        <w:rPr>
          <w:b/>
        </w:rPr>
      </w:pPr>
    </w:p>
    <w:p w:rsidR="001371B7" w:rsidRDefault="001371B7" w:rsidP="001371B7">
      <w:pPr>
        <w:pStyle w:val="Standard"/>
        <w:ind w:left="426"/>
        <w:rPr>
          <w:b/>
          <w:lang w:val="pl-PL"/>
        </w:rPr>
      </w:pPr>
    </w:p>
    <w:p w:rsidR="001371B7" w:rsidRPr="00F415E9" w:rsidRDefault="001371B7" w:rsidP="001371B7">
      <w:pPr>
        <w:pStyle w:val="Standard"/>
        <w:ind w:left="426"/>
        <w:rPr>
          <w:b/>
          <w:lang w:val="pl-PL"/>
        </w:rPr>
      </w:pPr>
      <w:r w:rsidRPr="00F415E9">
        <w:rPr>
          <w:b/>
          <w:lang w:val="pl-PL"/>
        </w:rPr>
        <w:t xml:space="preserve">Propozycje wymagań programowych na poszczególne oceny przygotowane na podstawie treści zawartych </w:t>
      </w:r>
      <w:r w:rsidRPr="00F415E9">
        <w:rPr>
          <w:b/>
          <w:lang w:val="pl-PL"/>
        </w:rPr>
        <w:br/>
        <w:t xml:space="preserve">w podstawie programowej </w:t>
      </w:r>
      <w:r>
        <w:rPr>
          <w:b/>
          <w:lang w:val="pl-PL"/>
        </w:rPr>
        <w:t>,</w:t>
      </w:r>
      <w:r w:rsidRPr="00F415E9">
        <w:rPr>
          <w:b/>
          <w:lang w:val="pl-PL"/>
        </w:rPr>
        <w:t xml:space="preserve"> w części </w:t>
      </w:r>
      <w:r>
        <w:rPr>
          <w:b/>
          <w:lang w:val="pl-PL"/>
        </w:rPr>
        <w:t>2</w:t>
      </w:r>
      <w:r w:rsidRPr="00F415E9">
        <w:rPr>
          <w:b/>
          <w:lang w:val="pl-PL"/>
        </w:rPr>
        <w:t xml:space="preserve">. podręcznika dla liceum ogólnokształcącego i technikum </w:t>
      </w:r>
      <w:r w:rsidRPr="00F415E9">
        <w:rPr>
          <w:b/>
          <w:i/>
          <w:lang w:val="pl-PL"/>
        </w:rPr>
        <w:t>To jest chemia. Chemia o</w:t>
      </w:r>
      <w:r>
        <w:rPr>
          <w:b/>
          <w:i/>
          <w:lang w:val="pl-PL"/>
        </w:rPr>
        <w:t>rganiczna</w:t>
      </w:r>
      <w:r w:rsidRPr="00F415E9">
        <w:rPr>
          <w:b/>
          <w:i/>
          <w:lang w:val="pl-PL"/>
        </w:rPr>
        <w:t>,</w:t>
      </w:r>
      <w:r w:rsidRPr="00F415E9">
        <w:rPr>
          <w:b/>
          <w:lang w:val="pl-PL"/>
        </w:rPr>
        <w:t xml:space="preserve"> zakres rozszerzony</w:t>
      </w:r>
    </w:p>
    <w:p w:rsidR="001371B7" w:rsidRDefault="001371B7" w:rsidP="001371B7">
      <w:pPr>
        <w:pStyle w:val="Standard"/>
        <w:spacing w:line="276" w:lineRule="auto"/>
        <w:ind w:left="426" w:right="-371"/>
        <w:rPr>
          <w:rFonts w:cs="Times New Roman"/>
          <w:b/>
          <w:lang w:val="pl-PL"/>
        </w:rPr>
      </w:pPr>
    </w:p>
    <w:p w:rsidR="001371B7" w:rsidRPr="00B43BCB" w:rsidRDefault="001371B7" w:rsidP="001371B7">
      <w:pPr>
        <w:spacing w:after="240"/>
        <w:ind w:left="426"/>
        <w:rPr>
          <w:b/>
          <w:sz w:val="12"/>
          <w:szCs w:val="12"/>
        </w:rPr>
      </w:pPr>
      <w:r w:rsidRPr="007440E6">
        <w:rPr>
          <w:b/>
        </w:rPr>
        <w:t>Chemia organiczna jako chemia związków węgla</w:t>
      </w:r>
    </w:p>
    <w:tbl>
      <w:tblPr>
        <w:tblW w:w="147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6"/>
        <w:gridCol w:w="2954"/>
        <w:gridCol w:w="3786"/>
        <w:gridCol w:w="2936"/>
        <w:gridCol w:w="2684"/>
      </w:tblGrid>
      <w:tr w:rsidR="001371B7" w:rsidRPr="007440E6" w:rsidTr="003815D3">
        <w:tc>
          <w:tcPr>
            <w:tcW w:w="2556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dopuszczająca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[1]</w:t>
            </w:r>
          </w:p>
        </w:tc>
        <w:tc>
          <w:tcPr>
            <w:tcW w:w="3132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dostateczna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+ 2]</w:t>
            </w:r>
          </w:p>
        </w:tc>
        <w:tc>
          <w:tcPr>
            <w:tcW w:w="3156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+ 3]</w:t>
            </w:r>
          </w:p>
        </w:tc>
        <w:tc>
          <w:tcPr>
            <w:tcW w:w="3118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bardzo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+ 4]</w:t>
            </w:r>
          </w:p>
        </w:tc>
        <w:tc>
          <w:tcPr>
            <w:tcW w:w="2834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 xml:space="preserve">Ocena </w:t>
            </w:r>
            <w:r>
              <w:rPr>
                <w:b/>
                <w:sz w:val="18"/>
                <w:szCs w:val="18"/>
              </w:rPr>
              <w:t>celująca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</w:t>
            </w:r>
            <w:r>
              <w:rPr>
                <w:b/>
                <w:sz w:val="18"/>
                <w:szCs w:val="18"/>
              </w:rPr>
              <w:t xml:space="preserve"> + 5</w:t>
            </w:r>
            <w:r w:rsidRPr="0092717D">
              <w:rPr>
                <w:b/>
                <w:sz w:val="18"/>
                <w:szCs w:val="18"/>
              </w:rPr>
              <w:t>]</w:t>
            </w:r>
          </w:p>
        </w:tc>
      </w:tr>
      <w:tr w:rsidR="001371B7" w:rsidRPr="007440E6" w:rsidTr="003815D3">
        <w:tc>
          <w:tcPr>
            <w:tcW w:w="2556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74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pojęcie </w:t>
            </w:r>
            <w:r w:rsidRPr="00DB1F3F">
              <w:rPr>
                <w:i/>
                <w:sz w:val="18"/>
                <w:szCs w:val="18"/>
              </w:rPr>
              <w:t>chemii organicznej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81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pierwiastki chemiczne wchodzące w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skład związków organicznych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najważniejsze właściwości atomu węgla na podstawie położenia tego pierwiastka chemicznego w układzie okresowym pierwiastków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odmiany alotropowe węgla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81" w:hanging="181"/>
              <w:rPr>
                <w:sz w:val="18"/>
                <w:szCs w:val="18"/>
              </w:rPr>
            </w:pPr>
            <w:r w:rsidRPr="0070657C">
              <w:rPr>
                <w:sz w:val="18"/>
                <w:szCs w:val="18"/>
              </w:rPr>
              <w:lastRenderedPageBreak/>
              <w:t xml:space="preserve">definiuje pojęcie </w:t>
            </w:r>
            <w:r w:rsidRPr="0070657C">
              <w:rPr>
                <w:i/>
                <w:sz w:val="18"/>
                <w:szCs w:val="18"/>
              </w:rPr>
              <w:t>hybrydyzacji orbitali atomowych</w:t>
            </w:r>
          </w:p>
        </w:tc>
        <w:tc>
          <w:tcPr>
            <w:tcW w:w="3132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 xml:space="preserve"> Uczeń:</w:t>
            </w:r>
          </w:p>
          <w:p w:rsidR="001371B7" w:rsidRPr="00DB1F3F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pojęcie </w:t>
            </w:r>
            <w:r w:rsidRPr="00DB1F3F">
              <w:rPr>
                <w:i/>
                <w:sz w:val="18"/>
                <w:szCs w:val="18"/>
              </w:rPr>
              <w:t>chemii organicznej</w:t>
            </w:r>
          </w:p>
          <w:p w:rsidR="001371B7" w:rsidRPr="00DB1F3F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właściwości węgla na podstawie położenia tego pierwiastka chemicznego w układzie okresowym pierwiastków</w:t>
            </w:r>
          </w:p>
          <w:p w:rsidR="001371B7" w:rsidRPr="00DB1F3F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występowanie węgla w środowisku przyrodniczym</w:t>
            </w:r>
          </w:p>
          <w:p w:rsidR="001371B7" w:rsidRPr="00DB1F3F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odmiany alotropowe węgla i ich właściwości</w:t>
            </w:r>
          </w:p>
          <w:p w:rsidR="001371B7" w:rsidRPr="007E07B3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wyjaśnia, dlaczego atom węgla w większości związków </w:t>
            </w:r>
            <w:r w:rsidRPr="00DB1F3F">
              <w:rPr>
                <w:sz w:val="18"/>
                <w:szCs w:val="18"/>
              </w:rPr>
              <w:lastRenderedPageBreak/>
              <w:t>chemicznych tworzy cztery wiązania kowalencyjne</w:t>
            </w:r>
          </w:p>
        </w:tc>
        <w:tc>
          <w:tcPr>
            <w:tcW w:w="3156" w:type="dxa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porównuje historyczną definicję </w:t>
            </w:r>
            <w:r w:rsidRPr="00DB1F3F">
              <w:rPr>
                <w:i/>
                <w:sz w:val="18"/>
                <w:szCs w:val="18"/>
              </w:rPr>
              <w:t>chemii organicznej</w:t>
            </w:r>
            <w:r w:rsidRPr="00DB1F3F">
              <w:rPr>
                <w:sz w:val="18"/>
                <w:szCs w:val="18"/>
              </w:rPr>
              <w:t xml:space="preserve"> z definicją współczesną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przyczynę różnic między właściwościami odmian alotropowych węgla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przykłady nieorganicznych związków węgla i przedstawia ich właściwości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charakteryzuje hybrydyzację jako operację matematyczną, a nie proces fizyczny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proofErr w:type="spellStart"/>
            <w:r w:rsidRPr="00DB1F3F">
              <w:rPr>
                <w:i/>
                <w:sz w:val="18"/>
                <w:szCs w:val="18"/>
              </w:rPr>
              <w:t>sublimacja</w:t>
            </w:r>
            <w:r w:rsidRPr="001D4D1E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>resublimacja</w:t>
            </w:r>
            <w:r w:rsidRPr="001D4D1E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>ekstrakcja</w:t>
            </w:r>
            <w:r w:rsidRPr="001D4D1E">
              <w:rPr>
                <w:sz w:val="18"/>
                <w:szCs w:val="18"/>
              </w:rPr>
              <w:t>,</w:t>
            </w:r>
            <w:r w:rsidRPr="001D4D1E">
              <w:rPr>
                <w:i/>
                <w:sz w:val="18"/>
                <w:szCs w:val="18"/>
              </w:rPr>
              <w:t>krystalizacja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chromatografia</w:t>
            </w:r>
            <w:r w:rsidRPr="001D4D1E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destylacja</w:t>
            </w:r>
          </w:p>
          <w:p w:rsidR="001371B7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BB4F4B">
              <w:rPr>
                <w:sz w:val="18"/>
                <w:szCs w:val="18"/>
              </w:rPr>
              <w:t xml:space="preserve">projektuje doświadczenia chemiczne </w:t>
            </w:r>
            <w:r w:rsidRPr="00BB4F4B">
              <w:rPr>
                <w:sz w:val="18"/>
                <w:szCs w:val="18"/>
              </w:rPr>
              <w:lastRenderedPageBreak/>
              <w:t>umożliwiające rozdzielanie na składniki mieszanin jednorodnych</w:t>
            </w:r>
          </w:p>
          <w:p w:rsidR="001371B7" w:rsidRPr="00BB4F4B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BB4F4B">
              <w:rPr>
                <w:sz w:val="18"/>
                <w:szCs w:val="18"/>
              </w:rPr>
              <w:t xml:space="preserve">projektuje doświadczenie chemiczne </w:t>
            </w:r>
            <w:r w:rsidRPr="00BB4F4B">
              <w:rPr>
                <w:i/>
                <w:sz w:val="18"/>
                <w:szCs w:val="18"/>
              </w:rPr>
              <w:t>Rozdzielanie składników tuszu metodą chromatografii bibułowej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stosuje i wyjaśnia pojęcia: </w:t>
            </w:r>
            <w:r w:rsidRPr="00DB1F3F">
              <w:rPr>
                <w:i/>
                <w:sz w:val="18"/>
                <w:szCs w:val="18"/>
              </w:rPr>
              <w:t>wzór strukturalny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70657C">
              <w:rPr>
                <w:i/>
                <w:sz w:val="18"/>
                <w:szCs w:val="18"/>
              </w:rPr>
              <w:t xml:space="preserve">wzór </w:t>
            </w:r>
            <w:proofErr w:type="spellStart"/>
            <w:r w:rsidRPr="00DB1F3F">
              <w:rPr>
                <w:i/>
                <w:sz w:val="18"/>
                <w:szCs w:val="18"/>
              </w:rPr>
              <w:t>półstrukturalny</w:t>
            </w:r>
            <w:proofErr w:type="spellEnd"/>
            <w:r w:rsidRPr="00DB1F3F">
              <w:rPr>
                <w:sz w:val="18"/>
                <w:szCs w:val="18"/>
              </w:rPr>
              <w:t xml:space="preserve">, </w:t>
            </w:r>
            <w:proofErr w:type="spellStart"/>
            <w:r w:rsidRPr="0070657C">
              <w:rPr>
                <w:i/>
                <w:sz w:val="18"/>
                <w:szCs w:val="18"/>
              </w:rPr>
              <w:t>wzór</w:t>
            </w:r>
            <w:r w:rsidRPr="00DB1F3F">
              <w:rPr>
                <w:i/>
                <w:sz w:val="18"/>
                <w:szCs w:val="18"/>
              </w:rPr>
              <w:t>grupowy</w:t>
            </w:r>
            <w:proofErr w:type="spellEnd"/>
            <w:r w:rsidRPr="00DB1F3F">
              <w:rPr>
                <w:sz w:val="18"/>
                <w:szCs w:val="18"/>
              </w:rPr>
              <w:t xml:space="preserve">, </w:t>
            </w:r>
            <w:r w:rsidRPr="0070657C">
              <w:rPr>
                <w:i/>
                <w:sz w:val="18"/>
                <w:szCs w:val="18"/>
              </w:rPr>
              <w:t xml:space="preserve">wzór </w:t>
            </w:r>
            <w:r w:rsidRPr="00DB1F3F">
              <w:rPr>
                <w:i/>
                <w:sz w:val="18"/>
                <w:szCs w:val="18"/>
              </w:rPr>
              <w:t>szkieletowy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rozróżnia typy reakcji chemicznych stosowanych w chemii organicznej: </w:t>
            </w:r>
            <w:r w:rsidRPr="0087473D">
              <w:rPr>
                <w:sz w:val="18"/>
                <w:szCs w:val="18"/>
              </w:rPr>
              <w:t>substytucja, addycja, eliminacja</w:t>
            </w:r>
            <w:r>
              <w:rPr>
                <w:sz w:val="18"/>
                <w:szCs w:val="18"/>
              </w:rPr>
              <w:t xml:space="preserve"> oraz </w:t>
            </w:r>
            <w:r w:rsidRPr="0087473D">
              <w:rPr>
                <w:sz w:val="18"/>
                <w:szCs w:val="18"/>
              </w:rPr>
              <w:t>reakcje jonowe</w:t>
            </w:r>
            <w:r>
              <w:rPr>
                <w:sz w:val="18"/>
                <w:szCs w:val="18"/>
              </w:rPr>
              <w:t xml:space="preserve"> i</w:t>
            </w:r>
            <w:r w:rsidRPr="0087473D">
              <w:rPr>
                <w:sz w:val="18"/>
                <w:szCs w:val="18"/>
              </w:rPr>
              <w:t xml:space="preserve"> rodnikowe</w:t>
            </w:r>
          </w:p>
        </w:tc>
        <w:tc>
          <w:tcPr>
            <w:tcW w:w="3118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przedstawia historię rozwoju chemii organicznej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ocenia znaczenie związków organicznych i ich różnorodność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sposoby otrzymywania fulerenów i</w:t>
            </w:r>
            <w:r w:rsidRPr="0080797A"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wymienia ich rodzaje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ustala</w:t>
            </w:r>
            <w:r w:rsidRPr="00DB1F3F">
              <w:rPr>
                <w:sz w:val="18"/>
                <w:szCs w:val="18"/>
              </w:rPr>
              <w:t xml:space="preserve"> wzory empiryczny (elementarny)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rzeczywisty (sumaryczny) danego związku organicznego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założenia teorii strukturalnej budowy związków organicznych</w:t>
            </w:r>
          </w:p>
        </w:tc>
        <w:tc>
          <w:tcPr>
            <w:tcW w:w="2834" w:type="dxa"/>
          </w:tcPr>
          <w:p w:rsidR="001371B7" w:rsidRDefault="001371B7" w:rsidP="003815D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:rsidR="001371B7" w:rsidRPr="007E07B3" w:rsidRDefault="001371B7" w:rsidP="001371B7">
            <w:pPr>
              <w:numPr>
                <w:ilvl w:val="0"/>
                <w:numId w:val="7"/>
              </w:numPr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projektuje i przeprowadza doświadczenia dotyczące wykrywania obecność węgla, wodoru, tlenu, azotu i siarki w związkach organicznych</w:t>
            </w:r>
          </w:p>
          <w:p w:rsidR="001371B7" w:rsidRPr="007E07B3" w:rsidRDefault="001371B7" w:rsidP="001371B7">
            <w:pPr>
              <w:numPr>
                <w:ilvl w:val="0"/>
                <w:numId w:val="7"/>
              </w:numPr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ustala wzory empiryczny (elementarny) i rzeczywisty (sumaryczny) danego związku organicznego w zadaniach problemowych</w:t>
            </w:r>
          </w:p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</w:p>
        </w:tc>
      </w:tr>
    </w:tbl>
    <w:p w:rsidR="001371B7" w:rsidRDefault="001371B7" w:rsidP="001371B7">
      <w:pPr>
        <w:spacing w:line="360" w:lineRule="auto"/>
        <w:rPr>
          <w:b/>
          <w:sz w:val="18"/>
          <w:szCs w:val="18"/>
        </w:rPr>
      </w:pPr>
    </w:p>
    <w:p w:rsidR="001371B7" w:rsidRDefault="001371B7" w:rsidP="001371B7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1371B7" w:rsidRDefault="001371B7" w:rsidP="001371B7">
      <w:pPr>
        <w:ind w:left="426"/>
        <w:rPr>
          <w:b/>
        </w:rPr>
      </w:pPr>
      <w:r w:rsidRPr="007440E6">
        <w:rPr>
          <w:b/>
        </w:rPr>
        <w:lastRenderedPageBreak/>
        <w:t>Węglowodory</w:t>
      </w:r>
    </w:p>
    <w:p w:rsidR="001371B7" w:rsidRPr="00B43BCB" w:rsidRDefault="001371B7" w:rsidP="001371B7">
      <w:pPr>
        <w:rPr>
          <w:b/>
          <w:sz w:val="12"/>
          <w:szCs w:val="1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6"/>
        <w:gridCol w:w="2741"/>
        <w:gridCol w:w="2672"/>
        <w:gridCol w:w="2889"/>
        <w:gridCol w:w="2261"/>
      </w:tblGrid>
      <w:tr w:rsidR="001371B7" w:rsidRPr="00DB1F3F" w:rsidTr="003815D3">
        <w:tc>
          <w:tcPr>
            <w:tcW w:w="3029" w:type="dxa"/>
            <w:shd w:val="clear" w:color="auto" w:fill="CCCCCC"/>
          </w:tcPr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Ocena dopuszczająca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[1]</w:t>
            </w:r>
          </w:p>
        </w:tc>
        <w:tc>
          <w:tcPr>
            <w:tcW w:w="3105" w:type="dxa"/>
            <w:shd w:val="clear" w:color="auto" w:fill="CCCCCC"/>
          </w:tcPr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Ocena dostateczna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[1 + 2]</w:t>
            </w:r>
          </w:p>
        </w:tc>
        <w:tc>
          <w:tcPr>
            <w:tcW w:w="3061" w:type="dxa"/>
            <w:shd w:val="clear" w:color="auto" w:fill="CCCCCC"/>
          </w:tcPr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Ocena dobra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[1 + 2 + 3]</w:t>
            </w:r>
          </w:p>
        </w:tc>
        <w:tc>
          <w:tcPr>
            <w:tcW w:w="3198" w:type="dxa"/>
            <w:shd w:val="clear" w:color="auto" w:fill="CCCCCC"/>
          </w:tcPr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Ocena bardzo dobra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[1 + 2 + 3 + 4]</w:t>
            </w:r>
          </w:p>
        </w:tc>
        <w:tc>
          <w:tcPr>
            <w:tcW w:w="2540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 xml:space="preserve">Ocena </w:t>
            </w:r>
            <w:r>
              <w:rPr>
                <w:b/>
                <w:sz w:val="18"/>
                <w:szCs w:val="18"/>
              </w:rPr>
              <w:t>celująca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</w:t>
            </w:r>
            <w:r>
              <w:rPr>
                <w:b/>
                <w:sz w:val="18"/>
                <w:szCs w:val="18"/>
              </w:rPr>
              <w:t xml:space="preserve"> + 5</w:t>
            </w:r>
            <w:r w:rsidRPr="0092717D">
              <w:rPr>
                <w:b/>
                <w:sz w:val="18"/>
                <w:szCs w:val="18"/>
              </w:rPr>
              <w:t>]</w:t>
            </w:r>
          </w:p>
        </w:tc>
      </w:tr>
      <w:tr w:rsidR="001371B7" w:rsidRPr="00DB1F3F" w:rsidTr="003815D3">
        <w:trPr>
          <w:trHeight w:val="50"/>
        </w:trPr>
        <w:tc>
          <w:tcPr>
            <w:tcW w:w="3029" w:type="dxa"/>
            <w:tcBorders>
              <w:bottom w:val="single" w:sz="4" w:space="0" w:color="auto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pojęcia: </w:t>
            </w:r>
            <w:proofErr w:type="spellStart"/>
            <w:r w:rsidRPr="00DB1F3F">
              <w:rPr>
                <w:i/>
                <w:sz w:val="18"/>
                <w:szCs w:val="18"/>
              </w:rPr>
              <w:t>węglowodory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alkany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alkeny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alkiny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szereg</w:t>
            </w:r>
            <w:proofErr w:type="spellEnd"/>
            <w:r w:rsidRPr="00DB1F3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DB1F3F">
              <w:rPr>
                <w:i/>
                <w:sz w:val="18"/>
                <w:szCs w:val="18"/>
              </w:rPr>
              <w:t>homologicznywęglowodorów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grupa</w:t>
            </w:r>
            <w:proofErr w:type="spellEnd"/>
            <w:r w:rsidRPr="00DB1F3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DB1F3F">
              <w:rPr>
                <w:i/>
                <w:sz w:val="18"/>
                <w:szCs w:val="18"/>
              </w:rPr>
              <w:t>alkilowa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reakcje</w:t>
            </w:r>
            <w:proofErr w:type="spellEnd"/>
            <w:r w:rsidRPr="0080797A">
              <w:rPr>
                <w:sz w:val="18"/>
                <w:szCs w:val="18"/>
              </w:rPr>
              <w:t>:</w:t>
            </w:r>
            <w:r w:rsidRPr="00DB1F3F">
              <w:rPr>
                <w:i/>
                <w:sz w:val="18"/>
                <w:szCs w:val="18"/>
              </w:rPr>
              <w:t xml:space="preserve"> podstawiania(substytucji)</w:t>
            </w:r>
            <w:r w:rsidRPr="00DB1F3F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>przyłączania (addycji)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polimeryzacji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spalania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 xml:space="preserve"> rzędowość atomów węgla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izomeria położeniowa i łańcuchowa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pojęcia: </w:t>
            </w:r>
            <w:r w:rsidRPr="00DB1F3F">
              <w:rPr>
                <w:i/>
                <w:sz w:val="18"/>
                <w:szCs w:val="18"/>
              </w:rPr>
              <w:t>stan podstawowy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stan wzbudzony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 xml:space="preserve">wiązania typu </w:t>
            </w:r>
            <w:r w:rsidRPr="00DB1F3F">
              <w:rPr>
                <w:i/>
                <w:sz w:val="18"/>
                <w:szCs w:val="18"/>
              </w:rPr>
              <w:sym w:font="Symbol" w:char="F073"/>
            </w:r>
            <w:r w:rsidRPr="00DB1F3F">
              <w:rPr>
                <w:i/>
                <w:sz w:val="18"/>
                <w:szCs w:val="18"/>
              </w:rPr>
              <w:t xml:space="preserve"> i</w:t>
            </w:r>
            <w:r>
              <w:rPr>
                <w:i/>
                <w:sz w:val="18"/>
                <w:szCs w:val="18"/>
              </w:rPr>
              <w:t> </w:t>
            </w:r>
            <w:r w:rsidRPr="00DB1F3F">
              <w:rPr>
                <w:i/>
                <w:sz w:val="18"/>
                <w:szCs w:val="18"/>
              </w:rPr>
              <w:sym w:font="Symbol" w:char="F070"/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rodnik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izomeria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kryterium podziału węglowodorów ze względu na rodzaj wiązania między atomami węgla w cząsteczce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ogólne alkanów, alkenów, alkinów i na ich podstawie wyprowadza wzory sumaryczne węglowodorów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sumaryczne i strukturalne oraz podaje nazwy systematyczne węglowodorów nasyconych i nienasyconych o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liczbie atomów węgla od 1 do 4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</w:t>
            </w:r>
            <w:r>
              <w:rPr>
                <w:sz w:val="18"/>
                <w:szCs w:val="18"/>
              </w:rPr>
              <w:t>związków w</w:t>
            </w:r>
            <w:r w:rsidRPr="00DB1F3F">
              <w:rPr>
                <w:sz w:val="18"/>
                <w:szCs w:val="18"/>
              </w:rPr>
              <w:t xml:space="preserve"> szereg</w:t>
            </w:r>
            <w:r>
              <w:rPr>
                <w:sz w:val="18"/>
                <w:szCs w:val="18"/>
              </w:rPr>
              <w:t>ach</w:t>
            </w:r>
            <w:r w:rsidRPr="00DB1F3F">
              <w:rPr>
                <w:sz w:val="18"/>
                <w:szCs w:val="18"/>
              </w:rPr>
              <w:t xml:space="preserve"> homologicznych węglowodorów oraz podaje ich nazwy, właściwości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zastosowania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spalania i bromowania metanu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spalania, uwodorniania oraz polimeryzacji </w:t>
            </w:r>
            <w:proofErr w:type="spellStart"/>
            <w:r w:rsidRPr="00DB1F3F">
              <w:rPr>
                <w:sz w:val="18"/>
                <w:szCs w:val="18"/>
              </w:rPr>
              <w:t>etenu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etynu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przykłady węglowodorów aromatycznych (wzór, nazwa, zastosowanie)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wymienia rodzaje izomerii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źródła występowania węglowodorów w środowisku przyrodniczym</w:t>
            </w:r>
          </w:p>
          <w:p w:rsidR="001371B7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produkty destylacji ropy naftowej</w:t>
            </w:r>
            <w:r>
              <w:rPr>
                <w:sz w:val="18"/>
                <w:szCs w:val="18"/>
              </w:rPr>
              <w:t xml:space="preserve"> i ich zastosowania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wymienia produkty pirolizy węgla kamiennego o och zastosowania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źródła zanieczyszczeń powietrza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węglowodory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alkany</w:t>
            </w:r>
            <w:r w:rsidRPr="0080797A">
              <w:rPr>
                <w:sz w:val="18"/>
                <w:szCs w:val="18"/>
              </w:rPr>
              <w:t xml:space="preserve">, </w:t>
            </w:r>
            <w:proofErr w:type="spellStart"/>
            <w:r w:rsidRPr="00DB1F3F">
              <w:rPr>
                <w:i/>
                <w:sz w:val="18"/>
                <w:szCs w:val="18"/>
              </w:rPr>
              <w:t>cykloalkany</w:t>
            </w:r>
            <w:proofErr w:type="spellEnd"/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alkeny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alkiny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grupa alkilowa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areny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stan podstawowy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stan wzbudzony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 xml:space="preserve">wiązania typu </w:t>
            </w:r>
            <w:r w:rsidRPr="00DB1F3F">
              <w:rPr>
                <w:i/>
                <w:sz w:val="18"/>
                <w:szCs w:val="18"/>
              </w:rPr>
              <w:sym w:font="Symbol" w:char="F073"/>
            </w:r>
            <w:r w:rsidRPr="00DB1F3F">
              <w:rPr>
                <w:i/>
                <w:sz w:val="18"/>
                <w:szCs w:val="18"/>
              </w:rPr>
              <w:t xml:space="preserve"> i </w:t>
            </w:r>
            <w:r w:rsidRPr="00DB1F3F">
              <w:rPr>
                <w:i/>
                <w:sz w:val="18"/>
                <w:szCs w:val="18"/>
              </w:rPr>
              <w:sym w:font="Symbol" w:char="F070"/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reakcja substytucji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rodnik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izomeria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konfigurację elektronową atomu węgla w stan</w:t>
            </w:r>
            <w:r>
              <w:rPr>
                <w:sz w:val="18"/>
                <w:szCs w:val="18"/>
              </w:rPr>
              <w:t>ach</w:t>
            </w:r>
            <w:r w:rsidRPr="00DB1F3F">
              <w:rPr>
                <w:sz w:val="18"/>
                <w:szCs w:val="18"/>
              </w:rPr>
              <w:t xml:space="preserve"> podstawowym i wzbudzonym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ogólne alkanów, alkenów i alkinów na podstawie wzorów czterech pierwszych </w:t>
            </w:r>
            <w:r>
              <w:rPr>
                <w:sz w:val="18"/>
                <w:szCs w:val="18"/>
              </w:rPr>
              <w:t>związków w</w:t>
            </w:r>
            <w:r w:rsidRPr="00DB1F3F">
              <w:rPr>
                <w:sz w:val="18"/>
                <w:szCs w:val="18"/>
              </w:rPr>
              <w:t xml:space="preserve"> szereg</w:t>
            </w:r>
            <w:r>
              <w:rPr>
                <w:sz w:val="18"/>
                <w:szCs w:val="18"/>
              </w:rPr>
              <w:t>ach</w:t>
            </w:r>
            <w:r w:rsidRPr="00DB1F3F">
              <w:rPr>
                <w:sz w:val="18"/>
                <w:szCs w:val="18"/>
              </w:rPr>
              <w:t xml:space="preserve"> homologicznych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przedstawia sposoby otrzymywania: metanu, </w:t>
            </w:r>
            <w:proofErr w:type="spellStart"/>
            <w:r w:rsidRPr="00DB1F3F">
              <w:rPr>
                <w:sz w:val="18"/>
                <w:szCs w:val="18"/>
              </w:rPr>
              <w:t>etenu</w:t>
            </w:r>
            <w:proofErr w:type="spellEnd"/>
            <w:r w:rsidRPr="00DB1F3F">
              <w:rPr>
                <w:sz w:val="18"/>
                <w:szCs w:val="18"/>
              </w:rPr>
              <w:t xml:space="preserve"> i </w:t>
            </w:r>
            <w:proofErr w:type="spellStart"/>
            <w:r w:rsidRPr="00DB1F3F">
              <w:rPr>
                <w:sz w:val="18"/>
                <w:szCs w:val="18"/>
              </w:rPr>
              <w:t>etynu</w:t>
            </w:r>
            <w:proofErr w:type="spellEnd"/>
            <w:r w:rsidRPr="00DB1F3F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przedstawia właściwości metanu, </w:t>
            </w:r>
            <w:proofErr w:type="spellStart"/>
            <w:r w:rsidRPr="00DB1F3F">
              <w:rPr>
                <w:sz w:val="18"/>
                <w:szCs w:val="18"/>
              </w:rPr>
              <w:t>etenu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etynu</w:t>
            </w:r>
            <w:proofErr w:type="spellEnd"/>
            <w:r w:rsidRPr="00DB1F3F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chemicznych, którym ulegają</w:t>
            </w:r>
          </w:p>
          <w:p w:rsidR="001371B7" w:rsidRPr="004E36B9" w:rsidRDefault="001371B7" w:rsidP="001371B7">
            <w:pPr>
              <w:numPr>
                <w:ilvl w:val="0"/>
                <w:numId w:val="1"/>
              </w:numPr>
              <w:ind w:left="181" w:hanging="181"/>
              <w:rPr>
                <w:sz w:val="18"/>
                <w:szCs w:val="18"/>
              </w:rPr>
            </w:pPr>
            <w:r w:rsidRPr="004E36B9">
              <w:rPr>
                <w:sz w:val="18"/>
                <w:szCs w:val="18"/>
              </w:rPr>
              <w:t xml:space="preserve">projektuje doświadczenie chemiczne </w:t>
            </w:r>
            <w:r w:rsidRPr="004E36B9">
              <w:rPr>
                <w:i/>
                <w:sz w:val="18"/>
                <w:szCs w:val="18"/>
              </w:rPr>
              <w:t>Spalanie gazu ziemnego</w:t>
            </w:r>
            <w:r w:rsidRPr="004E36B9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4E36B9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4E36B9" w:rsidRDefault="001371B7" w:rsidP="001371B7">
            <w:pPr>
              <w:numPr>
                <w:ilvl w:val="0"/>
                <w:numId w:val="1"/>
              </w:numPr>
              <w:ind w:left="181" w:hanging="181"/>
              <w:rPr>
                <w:sz w:val="18"/>
                <w:szCs w:val="18"/>
              </w:rPr>
            </w:pPr>
            <w:r w:rsidRPr="004E36B9">
              <w:rPr>
                <w:sz w:val="18"/>
                <w:szCs w:val="18"/>
              </w:rPr>
              <w:t xml:space="preserve">projektuje doświadczenie chemiczne </w:t>
            </w:r>
            <w:r w:rsidRPr="004E36B9">
              <w:rPr>
                <w:i/>
                <w:sz w:val="18"/>
                <w:szCs w:val="18"/>
              </w:rPr>
              <w:t>Spalanie butanu</w:t>
            </w:r>
            <w:r w:rsidRPr="004E36B9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4E36B9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nazwy systematyczne izomerów na podstawie wzorów </w:t>
            </w:r>
            <w:proofErr w:type="spellStart"/>
            <w:r w:rsidRPr="00DB1F3F">
              <w:rPr>
                <w:sz w:val="18"/>
                <w:szCs w:val="18"/>
              </w:rPr>
              <w:t>półstrukturalnych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stosuje zasady nazewnictwa systematycznego alkanów </w:t>
            </w:r>
            <w:r w:rsidRPr="00DB1F3F">
              <w:rPr>
                <w:sz w:val="18"/>
                <w:szCs w:val="18"/>
              </w:rPr>
              <w:lastRenderedPageBreak/>
              <w:t>(proste przykłady)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spalania całkowitego i niecałkowitego węglowodorów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</w:t>
            </w:r>
            <w:proofErr w:type="spellStart"/>
            <w:r w:rsidRPr="00DB1F3F">
              <w:rPr>
                <w:sz w:val="18"/>
                <w:szCs w:val="18"/>
              </w:rPr>
              <w:t>bromowaniaetenu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etynu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rzędowość dowolnego atomu węgla w cząsteczce węglowodoru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pojęcie </w:t>
            </w:r>
            <w:r w:rsidRPr="00DB1F3F">
              <w:rPr>
                <w:i/>
                <w:sz w:val="18"/>
                <w:szCs w:val="18"/>
              </w:rPr>
              <w:t>aromatyczności</w:t>
            </w:r>
            <w:r w:rsidRPr="00DB1F3F">
              <w:rPr>
                <w:sz w:val="18"/>
                <w:szCs w:val="18"/>
              </w:rPr>
              <w:t xml:space="preserve"> na przykładzie benzenu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reakcje</w:t>
            </w:r>
            <w:r>
              <w:rPr>
                <w:sz w:val="18"/>
                <w:szCs w:val="18"/>
              </w:rPr>
              <w:t xml:space="preserve"> chemiczne</w:t>
            </w:r>
            <w:r w:rsidRPr="00DB1F3F">
              <w:rPr>
                <w:sz w:val="18"/>
                <w:szCs w:val="18"/>
              </w:rPr>
              <w:t>, którym ulega benzen (spalanie, bromowanie z użyciem katalizatora, uwodornianie, nitrowanie i sulfonowanie)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przykłady (wzory i nazwy) homologów benzenu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wymienia przykłady (wzory i nazwy) </w:t>
            </w:r>
            <w:proofErr w:type="spellStart"/>
            <w:r w:rsidRPr="00DB1F3F">
              <w:rPr>
                <w:sz w:val="18"/>
                <w:szCs w:val="18"/>
              </w:rPr>
              <w:t>arenów</w:t>
            </w:r>
            <w:proofErr w:type="spellEnd"/>
            <w:r w:rsidRPr="00DB1F3F">
              <w:rPr>
                <w:sz w:val="18"/>
                <w:szCs w:val="18"/>
              </w:rPr>
              <w:t xml:space="preserve"> wielopierścieniowych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izomeria łańcuchowa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70657C">
              <w:rPr>
                <w:i/>
                <w:sz w:val="18"/>
                <w:szCs w:val="18"/>
              </w:rPr>
              <w:t xml:space="preserve">izomeria </w:t>
            </w:r>
            <w:r w:rsidRPr="00DB1F3F">
              <w:rPr>
                <w:i/>
                <w:sz w:val="18"/>
                <w:szCs w:val="18"/>
              </w:rPr>
              <w:t>położeniowa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70657C">
              <w:rPr>
                <w:i/>
                <w:sz w:val="18"/>
                <w:szCs w:val="18"/>
              </w:rPr>
              <w:t xml:space="preserve">izomeria </w:t>
            </w:r>
            <w:proofErr w:type="spellStart"/>
            <w:r w:rsidRPr="00DB1F3F">
              <w:rPr>
                <w:i/>
                <w:sz w:val="18"/>
                <w:szCs w:val="18"/>
              </w:rPr>
              <w:t>funkcyjna</w:t>
            </w:r>
            <w:r w:rsidRPr="0080797A">
              <w:rPr>
                <w:sz w:val="18"/>
                <w:szCs w:val="18"/>
              </w:rPr>
              <w:t>,</w:t>
            </w:r>
            <w:r>
              <w:rPr>
                <w:i/>
                <w:sz w:val="18"/>
                <w:szCs w:val="18"/>
              </w:rPr>
              <w:t>izomeria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DB1F3F">
              <w:rPr>
                <w:i/>
                <w:sz w:val="18"/>
                <w:szCs w:val="18"/>
              </w:rPr>
              <w:t>cis-trans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wymienia przykłady izomerów </w:t>
            </w:r>
            <w:r w:rsidRPr="00DB1F3F">
              <w:rPr>
                <w:i/>
                <w:sz w:val="18"/>
                <w:szCs w:val="18"/>
              </w:rPr>
              <w:t>cis</w:t>
            </w:r>
            <w:r w:rsidRPr="00DB1F3F">
              <w:rPr>
                <w:sz w:val="18"/>
                <w:szCs w:val="18"/>
              </w:rPr>
              <w:t>-</w:t>
            </w:r>
            <w:r w:rsidRPr="00DB1F3F">
              <w:rPr>
                <w:i/>
                <w:sz w:val="18"/>
                <w:szCs w:val="18"/>
              </w:rPr>
              <w:t>trans</w:t>
            </w:r>
            <w:r w:rsidRPr="00DB1F3F">
              <w:rPr>
                <w:sz w:val="18"/>
                <w:szCs w:val="18"/>
              </w:rPr>
              <w:t xml:space="preserve"> oraz wyjaśnia różnice między nimi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sposoby ochrony środowiska przyrodniczego 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przynależność węglowodoru do danego szeregu homologicznego na podstawie jego wzoru sumarycznego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charakteryzuje zmianę właściwości węglowodorów w zależności od długości łańcucha węglowego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zależność między rodzajem wiązania (pojedyncze, podwójne, potrójne) a typem hybrydyzacji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otrzymuje metan, </w:t>
            </w:r>
            <w:proofErr w:type="spellStart"/>
            <w:r w:rsidRPr="00DB1F3F">
              <w:rPr>
                <w:sz w:val="18"/>
                <w:szCs w:val="18"/>
              </w:rPr>
              <w:t>eten</w:t>
            </w:r>
            <w:proofErr w:type="spellEnd"/>
            <w:r w:rsidRPr="00DB1F3F">
              <w:rPr>
                <w:sz w:val="18"/>
                <w:szCs w:val="18"/>
              </w:rPr>
              <w:t xml:space="preserve"> i </w:t>
            </w:r>
            <w:proofErr w:type="spellStart"/>
            <w:r w:rsidRPr="00DB1F3F">
              <w:rPr>
                <w:sz w:val="18"/>
                <w:szCs w:val="18"/>
              </w:rPr>
              <w:t>etyn</w:t>
            </w:r>
            <w:proofErr w:type="spellEnd"/>
            <w:r w:rsidRPr="00DB1F3F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w jaki sposób tworzą się w </w:t>
            </w:r>
            <w:proofErr w:type="spellStart"/>
            <w:r w:rsidRPr="00DB1F3F">
              <w:rPr>
                <w:sz w:val="18"/>
                <w:szCs w:val="18"/>
              </w:rPr>
              <w:t>etenie</w:t>
            </w:r>
            <w:proofErr w:type="spellEnd"/>
            <w:r w:rsidRPr="00DB1F3F">
              <w:rPr>
                <w:sz w:val="18"/>
                <w:szCs w:val="18"/>
              </w:rPr>
              <w:t xml:space="preserve"> i </w:t>
            </w:r>
            <w:proofErr w:type="spellStart"/>
            <w:r w:rsidRPr="00DB1F3F">
              <w:rPr>
                <w:sz w:val="18"/>
                <w:szCs w:val="18"/>
              </w:rPr>
              <w:t>etynie</w:t>
            </w:r>
            <w:proofErr w:type="spellEnd"/>
            <w:r w:rsidRPr="00DB1F3F">
              <w:rPr>
                <w:sz w:val="18"/>
                <w:szCs w:val="18"/>
              </w:rPr>
              <w:t xml:space="preserve"> wiązania typu </w:t>
            </w:r>
            <w:r w:rsidRPr="00DB1F3F">
              <w:rPr>
                <w:i/>
                <w:sz w:val="18"/>
                <w:szCs w:val="18"/>
              </w:rPr>
              <w:sym w:font="Symbol" w:char="F073"/>
            </w:r>
            <w:r w:rsidRPr="00DB1F3F">
              <w:rPr>
                <w:sz w:val="18"/>
                <w:szCs w:val="18"/>
              </w:rPr>
              <w:t xml:space="preserve"> i </w:t>
            </w:r>
            <w:r w:rsidRPr="00DB1F3F">
              <w:rPr>
                <w:i/>
                <w:sz w:val="18"/>
                <w:szCs w:val="18"/>
              </w:rPr>
              <w:sym w:font="Symbol" w:char="F070"/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 izomeria konstytucyjna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i podaje jej przykłady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nazwę systematyczną izomeru na podstawie wzoru </w:t>
            </w:r>
            <w:proofErr w:type="spellStart"/>
            <w:r w:rsidRPr="00DB1F3F">
              <w:rPr>
                <w:sz w:val="18"/>
                <w:szCs w:val="18"/>
              </w:rPr>
              <w:t>półstrukturalnego</w:t>
            </w:r>
            <w:proofErr w:type="spellEnd"/>
            <w:r w:rsidRPr="00DB1F3F">
              <w:rPr>
                <w:sz w:val="18"/>
                <w:szCs w:val="18"/>
              </w:rPr>
              <w:t xml:space="preserve"> i odwrotnie (przykłady o średnim stopniu trudności)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typy reakcji chemicznych, którym ulega dany węglowodór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ich równania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</w:t>
            </w:r>
            <w:r w:rsidRPr="00DB1F3F">
              <w:rPr>
                <w:sz w:val="18"/>
                <w:szCs w:val="18"/>
              </w:rPr>
              <w:t xml:space="preserve"> przebieg krakingu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 xml:space="preserve">reformingu oraz </w:t>
            </w:r>
            <w:r>
              <w:rPr>
                <w:sz w:val="18"/>
                <w:szCs w:val="18"/>
              </w:rPr>
              <w:t xml:space="preserve">wyjaśnia </w:t>
            </w:r>
            <w:r w:rsidRPr="00DB1F3F">
              <w:rPr>
                <w:sz w:val="18"/>
                <w:szCs w:val="18"/>
              </w:rPr>
              <w:t xml:space="preserve">znaczenie </w:t>
            </w:r>
            <w:r>
              <w:rPr>
                <w:sz w:val="18"/>
                <w:szCs w:val="18"/>
              </w:rPr>
              <w:t>tych procesów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mechanizm reakcji substytucji na przykładzie bromowania metanu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BB4F4B">
              <w:rPr>
                <w:sz w:val="18"/>
                <w:szCs w:val="18"/>
              </w:rPr>
              <w:lastRenderedPageBreak/>
              <w:t xml:space="preserve">projektuje doświadczenie chemiczne </w:t>
            </w:r>
            <w:r w:rsidRPr="00BB4F4B">
              <w:rPr>
                <w:i/>
                <w:sz w:val="18"/>
                <w:szCs w:val="18"/>
              </w:rPr>
              <w:t>Badanie zachowania metanu wobec wody bromowej i roztworu manganianu(VII) potasu</w:t>
            </w:r>
            <w:r w:rsidRPr="00BB4F4B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BB4F4B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BB4F4B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BB4F4B">
              <w:rPr>
                <w:sz w:val="18"/>
                <w:szCs w:val="18"/>
              </w:rPr>
              <w:t xml:space="preserve">projektuje doświadczenie chemiczne </w:t>
            </w:r>
            <w:r w:rsidRPr="00BB4F4B">
              <w:rPr>
                <w:i/>
                <w:sz w:val="18"/>
                <w:szCs w:val="18"/>
              </w:rPr>
              <w:t>Badanie właściwości butanu</w:t>
            </w:r>
            <w:r w:rsidRPr="00BB4F4B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BB4F4B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odróżnia doświadczalnie węglowodory nasycone od nienasyconych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302BFC">
              <w:rPr>
                <w:i/>
                <w:sz w:val="18"/>
                <w:szCs w:val="18"/>
              </w:rPr>
              <w:t xml:space="preserve">Spalanie </w:t>
            </w:r>
            <w:proofErr w:type="spellStart"/>
            <w:r w:rsidRPr="00302BFC">
              <w:rPr>
                <w:i/>
                <w:sz w:val="18"/>
                <w:szCs w:val="18"/>
              </w:rPr>
              <w:t>etenu</w:t>
            </w:r>
            <w:proofErr w:type="spellEnd"/>
            <w:r w:rsidRPr="00302BFC">
              <w:rPr>
                <w:i/>
                <w:sz w:val="18"/>
                <w:szCs w:val="18"/>
              </w:rPr>
              <w:t xml:space="preserve"> oraz badanie zachowania </w:t>
            </w:r>
            <w:proofErr w:type="spellStart"/>
            <w:r w:rsidRPr="00302BFC">
              <w:rPr>
                <w:i/>
                <w:sz w:val="18"/>
                <w:szCs w:val="18"/>
              </w:rPr>
              <w:t>etenu</w:t>
            </w:r>
            <w:proofErr w:type="spellEnd"/>
            <w:r w:rsidRPr="00302BFC">
              <w:rPr>
                <w:i/>
                <w:sz w:val="18"/>
                <w:szCs w:val="18"/>
              </w:rPr>
              <w:t xml:space="preserve"> wobec bromu i</w:t>
            </w:r>
            <w:r>
              <w:rPr>
                <w:i/>
                <w:sz w:val="18"/>
                <w:szCs w:val="18"/>
              </w:rPr>
              <w:t> </w:t>
            </w:r>
            <w:r w:rsidRPr="00302BFC">
              <w:rPr>
                <w:i/>
                <w:sz w:val="18"/>
                <w:szCs w:val="18"/>
              </w:rPr>
              <w:t xml:space="preserve">roztworu manganianu(VII) potasu </w:t>
            </w:r>
            <w:r w:rsidRPr="00302BFC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70657C" w:rsidRDefault="001371B7" w:rsidP="001371B7">
            <w:pPr>
              <w:pStyle w:val="Akapitzlist"/>
              <w:numPr>
                <w:ilvl w:val="0"/>
                <w:numId w:val="2"/>
              </w:numPr>
              <w:tabs>
                <w:tab w:val="clear" w:pos="1030"/>
                <w:tab w:val="num" w:pos="693"/>
              </w:tabs>
              <w:ind w:left="181" w:hanging="181"/>
              <w:rPr>
                <w:sz w:val="18"/>
                <w:szCs w:val="18"/>
              </w:rPr>
            </w:pPr>
            <w:r w:rsidRPr="0070657C">
              <w:rPr>
                <w:sz w:val="18"/>
                <w:szCs w:val="18"/>
              </w:rPr>
              <w:t xml:space="preserve">projektuje doświadczenie chemiczne </w:t>
            </w:r>
            <w:r w:rsidRPr="0070657C">
              <w:rPr>
                <w:i/>
                <w:sz w:val="18"/>
                <w:szCs w:val="18"/>
              </w:rPr>
              <w:t xml:space="preserve">Spalanie </w:t>
            </w:r>
            <w:proofErr w:type="spellStart"/>
            <w:r w:rsidRPr="0070657C">
              <w:rPr>
                <w:i/>
                <w:sz w:val="18"/>
                <w:szCs w:val="18"/>
              </w:rPr>
              <w:t>etynu</w:t>
            </w:r>
            <w:proofErr w:type="spellEnd"/>
            <w:r w:rsidRPr="0070657C">
              <w:rPr>
                <w:i/>
                <w:sz w:val="18"/>
                <w:szCs w:val="18"/>
              </w:rPr>
              <w:t xml:space="preserve"> oraz badanie zachowania </w:t>
            </w:r>
            <w:proofErr w:type="spellStart"/>
            <w:r w:rsidRPr="0070657C">
              <w:rPr>
                <w:i/>
                <w:sz w:val="18"/>
                <w:szCs w:val="18"/>
              </w:rPr>
              <w:t>etenu</w:t>
            </w:r>
            <w:proofErr w:type="spellEnd"/>
            <w:r w:rsidRPr="0070657C">
              <w:rPr>
                <w:i/>
                <w:sz w:val="18"/>
                <w:szCs w:val="18"/>
              </w:rPr>
              <w:t xml:space="preserve"> wobec bromu i</w:t>
            </w:r>
            <w:r>
              <w:rPr>
                <w:i/>
                <w:sz w:val="18"/>
                <w:szCs w:val="18"/>
              </w:rPr>
              <w:t> </w:t>
            </w:r>
            <w:r w:rsidRPr="0070657C">
              <w:rPr>
                <w:i/>
                <w:sz w:val="18"/>
                <w:szCs w:val="18"/>
              </w:rPr>
              <w:t>roztworu manganianu(VII) potasu</w:t>
            </w:r>
            <w:r w:rsidRPr="0070657C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70657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budowę pierścienia benzenowego (aromatyczność)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302BFC">
              <w:rPr>
                <w:i/>
                <w:sz w:val="18"/>
                <w:szCs w:val="18"/>
              </w:rPr>
              <w:t xml:space="preserve">Badanie właściwości benzenu </w:t>
            </w:r>
            <w:r w:rsidRPr="00302BFC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chemicznych, którym ulega benzen (spalanie, bromowanie z użyciem katalizatora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bez, uwodornianie, nitrowanie i sulfonowanie)</w:t>
            </w:r>
          </w:p>
          <w:p w:rsidR="001371B7" w:rsidRPr="00302BFC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</w:t>
            </w:r>
            <w:r w:rsidRPr="00302BFC">
              <w:rPr>
                <w:sz w:val="18"/>
                <w:szCs w:val="18"/>
              </w:rPr>
              <w:lastRenderedPageBreak/>
              <w:t xml:space="preserve">chemiczne </w:t>
            </w:r>
            <w:r w:rsidRPr="00302BFC">
              <w:rPr>
                <w:i/>
                <w:sz w:val="18"/>
                <w:szCs w:val="18"/>
              </w:rPr>
              <w:t xml:space="preserve">Badanie właściwości metylobenzenu </w:t>
            </w:r>
            <w:r w:rsidRPr="00302BFC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 kierujący wpływ podstawników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</w:t>
            </w:r>
            <w:r w:rsidRPr="00DB1F3F">
              <w:rPr>
                <w:sz w:val="18"/>
                <w:szCs w:val="18"/>
              </w:rPr>
              <w:t xml:space="preserve"> kierujący wpływ podstawników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charakteryzuje areny wielopierścieniowe,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ich wzory i podaje nazwy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</w:t>
            </w:r>
            <w:r w:rsidRPr="00DB1F3F">
              <w:rPr>
                <w:sz w:val="18"/>
                <w:szCs w:val="18"/>
              </w:rPr>
              <w:t xml:space="preserve"> właściwości naftalenu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nazwy izomerów </w:t>
            </w:r>
            <w:r w:rsidRPr="00DB1F3F">
              <w:rPr>
                <w:i/>
                <w:sz w:val="18"/>
                <w:szCs w:val="18"/>
              </w:rPr>
              <w:t>cis-trans</w:t>
            </w:r>
            <w:r w:rsidRPr="00DB1F3F">
              <w:rPr>
                <w:sz w:val="18"/>
                <w:szCs w:val="18"/>
              </w:rPr>
              <w:t xml:space="preserve"> węglowodorów o kilku atomach węgla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znaczenie pojęcia </w:t>
            </w:r>
            <w:r w:rsidRPr="0080797A">
              <w:rPr>
                <w:i/>
                <w:sz w:val="18"/>
                <w:szCs w:val="18"/>
              </w:rPr>
              <w:t>liczby oktanowej (LO)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przewiduje kształt cząsteczki, znając typ hybrydyzacji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na dowolnych przykładach mechanizmy reakcji: substytucji, addycji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 xml:space="preserve">eliminacji oraz przegrupowania </w:t>
            </w:r>
            <w:proofErr w:type="spellStart"/>
            <w:r w:rsidRPr="00DB1F3F">
              <w:rPr>
                <w:sz w:val="18"/>
                <w:szCs w:val="18"/>
              </w:rPr>
              <w:t>wewnątrzcząsteczkowego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kolejne etapy substytucji </w:t>
            </w:r>
            <w:r>
              <w:rPr>
                <w:sz w:val="18"/>
                <w:szCs w:val="18"/>
              </w:rPr>
              <w:t xml:space="preserve">rodnikowej </w:t>
            </w:r>
            <w:r w:rsidRPr="00DB1F3F">
              <w:rPr>
                <w:sz w:val="18"/>
                <w:szCs w:val="18"/>
              </w:rPr>
              <w:t>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je na przykładzie chlorowania etanu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mechanizm reakcji addycji na przykładzie reakcji </w:t>
            </w:r>
            <w:proofErr w:type="spellStart"/>
            <w:r w:rsidRPr="00DB1F3F">
              <w:rPr>
                <w:sz w:val="18"/>
                <w:szCs w:val="18"/>
              </w:rPr>
              <w:t>etenu</w:t>
            </w:r>
            <w:proofErr w:type="spellEnd"/>
            <w:r w:rsidRPr="00DB1F3F">
              <w:rPr>
                <w:sz w:val="18"/>
                <w:szCs w:val="18"/>
              </w:rPr>
              <w:t xml:space="preserve"> z chlorem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strukturalne dowolnych węglowodorów (izomerów) oraz określa typ izomerii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projektuje i doświadczalnie identyfikuje produkty całkowitego spalania węglowodorów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spalania węglowodorów z zastosowaniem wzorów ogólnych węglowodorów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udowadnia, że dwa węglowodory o takim </w:t>
            </w:r>
            <w:r w:rsidRPr="007E07B3">
              <w:rPr>
                <w:sz w:val="18"/>
                <w:szCs w:val="18"/>
              </w:rPr>
              <w:t xml:space="preserve">samym masowym składzie </w:t>
            </w:r>
            <w:r w:rsidRPr="00DB1F3F">
              <w:rPr>
                <w:sz w:val="18"/>
                <w:szCs w:val="18"/>
              </w:rPr>
              <w:t>procentowym mogą należeć do dwóch różnych szeregów homologicznych</w:t>
            </w:r>
          </w:p>
          <w:p w:rsidR="001371B7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projektuje doświadczenia chemiczne dowodzące różnic we właściwościach węglowodorów nasyconych, nienasyconych i aromatycznych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4E36B9">
              <w:rPr>
                <w:sz w:val="18"/>
                <w:szCs w:val="18"/>
              </w:rPr>
              <w:t xml:space="preserve">projektuje doświadczenie chemiczne </w:t>
            </w:r>
            <w:r w:rsidRPr="004E36B9">
              <w:rPr>
                <w:i/>
                <w:sz w:val="18"/>
                <w:szCs w:val="18"/>
              </w:rPr>
              <w:t>Destylacja frakcjonowana ropy naftowej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371B7" w:rsidRPr="007E07B3" w:rsidRDefault="001371B7" w:rsidP="003815D3">
            <w:pPr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Uczeń:</w:t>
            </w:r>
          </w:p>
          <w:p w:rsidR="001371B7" w:rsidRPr="007E07B3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projektuje i przeprowadza doświadczenie dotyczące identyfikacji węglowodorów nasyconych i nienasyconych; stosując metodę bilansu-jonowo elektronowego pisze i uzgadnia równania reakcji</w:t>
            </w:r>
          </w:p>
          <w:p w:rsidR="001371B7" w:rsidRPr="007E07B3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projektuje i przeprowadza doświadczenie dotyczące identyfikacji węglowodorów aromatycznych i niearomatycznych (np. cykloheksanu i toluenu)</w:t>
            </w:r>
          </w:p>
          <w:p w:rsidR="001371B7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wykonuje problemowe zadania rachunkowe dotyczące ustalenia wzoru empirycznego i rzeczywistego węglowodoru</w:t>
            </w:r>
          </w:p>
          <w:p w:rsidR="001371B7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wyszukuje, porządkuje, porównuje i prezentuje informacje na temat destylacji ropy naftowej</w:t>
            </w:r>
            <w:r>
              <w:rPr>
                <w:sz w:val="18"/>
                <w:szCs w:val="18"/>
              </w:rPr>
              <w:t>,</w:t>
            </w:r>
            <w:r w:rsidRPr="007E07B3">
              <w:rPr>
                <w:sz w:val="18"/>
                <w:szCs w:val="18"/>
              </w:rPr>
              <w:t xml:space="preserve"> wymienia nazwy produktów t</w:t>
            </w:r>
            <w:r>
              <w:rPr>
                <w:sz w:val="18"/>
                <w:szCs w:val="18"/>
              </w:rPr>
              <w:t>ego procesu</w:t>
            </w:r>
            <w:r w:rsidRPr="007E07B3">
              <w:rPr>
                <w:sz w:val="18"/>
                <w:szCs w:val="18"/>
              </w:rPr>
              <w:t xml:space="preserve"> i ich zastosowania</w:t>
            </w:r>
          </w:p>
          <w:p w:rsidR="001371B7" w:rsidRPr="007E07B3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 xml:space="preserve">wyszukuje, porządkuje, </w:t>
            </w:r>
            <w:r w:rsidRPr="007E07B3">
              <w:rPr>
                <w:sz w:val="18"/>
                <w:szCs w:val="18"/>
              </w:rPr>
              <w:lastRenderedPageBreak/>
              <w:t>porównuje i prezentuje informacje na temat pirolizy węgla kamiennego; wymienia nazwy produktów t</w:t>
            </w:r>
            <w:r>
              <w:rPr>
                <w:sz w:val="18"/>
                <w:szCs w:val="18"/>
              </w:rPr>
              <w:t>ego</w:t>
            </w:r>
            <w:r w:rsidRPr="007E07B3">
              <w:rPr>
                <w:sz w:val="18"/>
                <w:szCs w:val="18"/>
              </w:rPr>
              <w:t xml:space="preserve"> proces</w:t>
            </w:r>
            <w:r>
              <w:rPr>
                <w:sz w:val="18"/>
                <w:szCs w:val="18"/>
              </w:rPr>
              <w:t xml:space="preserve">u </w:t>
            </w:r>
            <w:r w:rsidRPr="007E07B3">
              <w:rPr>
                <w:sz w:val="18"/>
                <w:szCs w:val="18"/>
              </w:rPr>
              <w:t>i ich zastosowania;</w:t>
            </w:r>
          </w:p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</w:p>
        </w:tc>
      </w:tr>
    </w:tbl>
    <w:p w:rsidR="001371B7" w:rsidRDefault="001371B7" w:rsidP="001371B7">
      <w:pPr>
        <w:rPr>
          <w:b/>
          <w:sz w:val="18"/>
          <w:szCs w:val="18"/>
        </w:rPr>
      </w:pPr>
    </w:p>
    <w:p w:rsidR="001371B7" w:rsidRDefault="001371B7" w:rsidP="001371B7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1371B7" w:rsidRDefault="001371B7" w:rsidP="001371B7">
      <w:pPr>
        <w:spacing w:after="240"/>
        <w:ind w:left="426"/>
        <w:rPr>
          <w:b/>
        </w:rPr>
      </w:pPr>
      <w:r w:rsidRPr="007440E6">
        <w:rPr>
          <w:b/>
        </w:rPr>
        <w:lastRenderedPageBreak/>
        <w:t>Jednofunkcyjne pochodne węglowodorów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2"/>
        <w:gridCol w:w="2837"/>
        <w:gridCol w:w="2918"/>
        <w:gridCol w:w="2845"/>
        <w:gridCol w:w="2297"/>
      </w:tblGrid>
      <w:tr w:rsidR="001371B7" w:rsidRPr="007440E6" w:rsidTr="003815D3">
        <w:tc>
          <w:tcPr>
            <w:tcW w:w="3134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bookmarkStart w:id="0" w:name="_Hlk63761971"/>
            <w:r w:rsidRPr="0092717D">
              <w:rPr>
                <w:b/>
                <w:sz w:val="18"/>
                <w:szCs w:val="18"/>
              </w:rPr>
              <w:t>Ocena dopuszczająca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[1]</w:t>
            </w:r>
          </w:p>
        </w:tc>
        <w:tc>
          <w:tcPr>
            <w:tcW w:w="3088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dostateczna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+ 2]</w:t>
            </w:r>
          </w:p>
        </w:tc>
        <w:tc>
          <w:tcPr>
            <w:tcW w:w="3146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+ 3]</w:t>
            </w:r>
          </w:p>
        </w:tc>
        <w:tc>
          <w:tcPr>
            <w:tcW w:w="3088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bardzo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+ 4]</w:t>
            </w:r>
          </w:p>
        </w:tc>
        <w:tc>
          <w:tcPr>
            <w:tcW w:w="2477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 xml:space="preserve">Ocena </w:t>
            </w:r>
            <w:r>
              <w:rPr>
                <w:b/>
                <w:sz w:val="18"/>
                <w:szCs w:val="18"/>
              </w:rPr>
              <w:t>celująca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</w:t>
            </w:r>
            <w:r>
              <w:rPr>
                <w:b/>
                <w:sz w:val="18"/>
                <w:szCs w:val="18"/>
              </w:rPr>
              <w:t xml:space="preserve"> + 5</w:t>
            </w:r>
            <w:r w:rsidRPr="0092717D">
              <w:rPr>
                <w:b/>
                <w:sz w:val="18"/>
                <w:szCs w:val="18"/>
              </w:rPr>
              <w:t>]</w:t>
            </w:r>
          </w:p>
        </w:tc>
      </w:tr>
      <w:bookmarkEnd w:id="0"/>
      <w:tr w:rsidR="001371B7" w:rsidRPr="007440E6" w:rsidTr="003815D3">
        <w:tc>
          <w:tcPr>
            <w:tcW w:w="3134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pojęcia: </w:t>
            </w:r>
            <w:r w:rsidRPr="00DB1F3F">
              <w:rPr>
                <w:i/>
                <w:sz w:val="18"/>
                <w:szCs w:val="18"/>
              </w:rPr>
              <w:t>grupa funkcyjna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fluorowcopochodne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alkohole mono- i </w:t>
            </w:r>
            <w:proofErr w:type="spellStart"/>
            <w:r w:rsidRPr="00DB1F3F">
              <w:rPr>
                <w:i/>
                <w:sz w:val="18"/>
                <w:szCs w:val="18"/>
              </w:rPr>
              <w:t>polihydroksylowe</w:t>
            </w:r>
            <w:proofErr w:type="spellEnd"/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fenole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aldehydy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ketony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kwasy karboksylowe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estry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aminy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amidy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i podaje nazwy grup funkcyjnych, które występują w związkach organicznych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i nazwy wybranych fluorowcopochodnych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metanolu i etanolu, podaje ich właściwości oraz wpływ na organizm człowieka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zasady nazewnictwa systematycznego fluorowcopochodnych, alkoholi </w:t>
            </w:r>
            <w:proofErr w:type="spellStart"/>
            <w:r w:rsidRPr="00DB1F3F">
              <w:rPr>
                <w:sz w:val="18"/>
                <w:szCs w:val="18"/>
              </w:rPr>
              <w:t>monohydroksylowych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polihydroksylowych</w:t>
            </w:r>
            <w:proofErr w:type="spellEnd"/>
            <w:r w:rsidRPr="00DB1F3F">
              <w:rPr>
                <w:sz w:val="18"/>
                <w:szCs w:val="18"/>
              </w:rPr>
              <w:t>, aldehydów, ketonów, kwasów karboksylowych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estrów, amin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ogólne alkoholi </w:t>
            </w:r>
            <w:proofErr w:type="spellStart"/>
            <w:r w:rsidRPr="00DB1F3F">
              <w:rPr>
                <w:sz w:val="18"/>
                <w:szCs w:val="18"/>
              </w:rPr>
              <w:t>monohydroksylowych</w:t>
            </w:r>
            <w:proofErr w:type="spellEnd"/>
            <w:r w:rsidRPr="00DB1F3F">
              <w:rPr>
                <w:sz w:val="18"/>
                <w:szCs w:val="18"/>
              </w:rPr>
              <w:t>, aldehydów, ketonów, kwasów karboksylowych, estrów, amin</w:t>
            </w:r>
          </w:p>
          <w:p w:rsidR="001371B7" w:rsidRPr="00DB1F3F" w:rsidRDefault="001371B7" w:rsidP="001371B7">
            <w:pPr>
              <w:numPr>
                <w:ilvl w:val="0"/>
                <w:numId w:val="13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</w:t>
            </w:r>
            <w:proofErr w:type="spellStart"/>
            <w:r w:rsidRPr="00DB1F3F">
              <w:rPr>
                <w:sz w:val="18"/>
                <w:szCs w:val="18"/>
              </w:rPr>
              <w:t>półstrukturalne</w:t>
            </w:r>
            <w:proofErr w:type="spellEnd"/>
            <w:r w:rsidRPr="00DB1F3F">
              <w:rPr>
                <w:sz w:val="18"/>
                <w:szCs w:val="18"/>
              </w:rPr>
              <w:t xml:space="preserve"> i sumaryczne czterech pierwszych </w:t>
            </w:r>
            <w:r>
              <w:rPr>
                <w:sz w:val="18"/>
                <w:szCs w:val="18"/>
              </w:rPr>
              <w:t>związków</w:t>
            </w:r>
            <w:r w:rsidRPr="00DB1F3F">
              <w:rPr>
                <w:sz w:val="18"/>
                <w:szCs w:val="18"/>
              </w:rPr>
              <w:t xml:space="preserve"> szeregu homologicznego alkoholi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określa, na czym polega proces fermentacji alkoholowej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glicerolu, podaje jego nazwę systematyczną,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fenolu, podaje jego nazwę systematyczną,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pisze</w:t>
            </w:r>
            <w:r w:rsidRPr="00DB1F3F">
              <w:rPr>
                <w:sz w:val="18"/>
                <w:szCs w:val="18"/>
              </w:rPr>
              <w:t xml:space="preserve"> wzory </w:t>
            </w:r>
            <w:r>
              <w:rPr>
                <w:sz w:val="18"/>
                <w:szCs w:val="18"/>
              </w:rPr>
              <w:t>metanalu</w:t>
            </w:r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>
              <w:rPr>
                <w:sz w:val="18"/>
                <w:szCs w:val="18"/>
              </w:rPr>
              <w:t>etanalu</w:t>
            </w:r>
            <w:proofErr w:type="spellEnd"/>
            <w:r w:rsidRPr="00DB1F3F">
              <w:rPr>
                <w:sz w:val="18"/>
                <w:szCs w:val="18"/>
              </w:rPr>
              <w:t>, podaje ich nazwy systematyczne</w:t>
            </w:r>
            <w:r>
              <w:rPr>
                <w:sz w:val="18"/>
                <w:szCs w:val="18"/>
              </w:rPr>
              <w:t xml:space="preserve"> i zwyczajowe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metodę otrzymywania metanalu i </w:t>
            </w:r>
            <w:proofErr w:type="spellStart"/>
            <w:r w:rsidRPr="00DB1F3F">
              <w:rPr>
                <w:sz w:val="18"/>
                <w:szCs w:val="18"/>
              </w:rPr>
              <w:t>etanalu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reakcje charakterystyczne aldehydów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i określa właściwości </w:t>
            </w:r>
            <w:r>
              <w:rPr>
                <w:sz w:val="18"/>
                <w:szCs w:val="18"/>
              </w:rPr>
              <w:br/>
            </w:r>
            <w:r w:rsidRPr="002F4B68">
              <w:rPr>
                <w:sz w:val="18"/>
                <w:szCs w:val="18"/>
              </w:rPr>
              <w:t>propan-2-onu</w:t>
            </w:r>
            <w:r w:rsidRPr="00DB1F3F">
              <w:rPr>
                <w:sz w:val="18"/>
                <w:szCs w:val="18"/>
              </w:rPr>
              <w:t xml:space="preserve"> jako najprostszego ketonu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kwasów metanowego i etanowego, podaje ich nazwy systematyczne i zwyczajowe,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omawia, na czym polega proces fermentacji octowej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przykład kwasu tłuszczowego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określa, co to są mydła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i podaje sposób ich otrzymywania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dowolny przykład reakcji zmydlania 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metodę otrzymywania estrów, podaje ich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definiuje tłuszcze jako specyficzny rodzaj estrów</w:t>
            </w:r>
          </w:p>
          <w:p w:rsidR="001371B7" w:rsidRPr="00DB1F3F" w:rsidRDefault="001371B7" w:rsidP="001371B7">
            <w:pPr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wymienia</w:t>
            </w:r>
            <w:r w:rsidRPr="00DB1F3F">
              <w:rPr>
                <w:sz w:val="18"/>
                <w:szCs w:val="18"/>
              </w:rPr>
              <w:t xml:space="preserve"> właściwości tłuszcz</w:t>
            </w:r>
            <w:r>
              <w:rPr>
                <w:sz w:val="18"/>
                <w:szCs w:val="18"/>
              </w:rPr>
              <w:t>ów</w:t>
            </w:r>
            <w:r w:rsidRPr="00DB1F3F">
              <w:rPr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 xml:space="preserve"> określa, </w:t>
            </w:r>
            <w:r w:rsidRPr="00DB1F3F">
              <w:rPr>
                <w:sz w:val="18"/>
                <w:szCs w:val="18"/>
              </w:rPr>
              <w:t>jaką funkcję pełnią w organizmie człowieka</w:t>
            </w:r>
          </w:p>
          <w:p w:rsidR="001371B7" w:rsidRPr="00DB1F3F" w:rsidRDefault="001371B7" w:rsidP="001371B7">
            <w:pPr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dzieli tłuszcze na proste i złożone oraz wymienia przykłady takich tłuszczów</w:t>
            </w:r>
          </w:p>
          <w:p w:rsidR="001371B7" w:rsidRPr="00DB1F3F" w:rsidRDefault="001371B7" w:rsidP="001371B7">
            <w:pPr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</w:t>
            </w:r>
            <w:proofErr w:type="spellStart"/>
            <w:r w:rsidRPr="002F4B68">
              <w:rPr>
                <w:sz w:val="18"/>
                <w:szCs w:val="18"/>
              </w:rPr>
              <w:t>metanoamin</w:t>
            </w:r>
            <w:r>
              <w:rPr>
                <w:sz w:val="18"/>
                <w:szCs w:val="18"/>
              </w:rPr>
              <w:t>y</w:t>
            </w:r>
            <w:proofErr w:type="spellEnd"/>
            <w:r w:rsidRPr="00DB1F3F">
              <w:rPr>
                <w:sz w:val="18"/>
                <w:szCs w:val="18"/>
              </w:rPr>
              <w:t xml:space="preserve"> i określa jej właściwości</w:t>
            </w:r>
          </w:p>
          <w:p w:rsidR="001371B7" w:rsidRPr="00392F1D" w:rsidRDefault="001371B7" w:rsidP="001371B7">
            <w:pPr>
              <w:numPr>
                <w:ilvl w:val="0"/>
                <w:numId w:val="21"/>
              </w:numPr>
              <w:ind w:left="181" w:hanging="181"/>
              <w:rPr>
                <w:strike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składniki kawy oraz herbaty i wyjaśnia ich działanie na organizm człowieka</w:t>
            </w:r>
          </w:p>
        </w:tc>
        <w:tc>
          <w:tcPr>
            <w:tcW w:w="3088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grupa funkcyjna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fluorowcopochodne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alkohole mono-i </w:t>
            </w:r>
            <w:proofErr w:type="spellStart"/>
            <w:r w:rsidRPr="00DB1F3F">
              <w:rPr>
                <w:i/>
                <w:sz w:val="18"/>
                <w:szCs w:val="18"/>
              </w:rPr>
              <w:t>polihydroksylowe</w:t>
            </w:r>
            <w:proofErr w:type="spellEnd"/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fenole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aldehydy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ketony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kwasy karboksylowe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estry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aminy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amidy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metody otrzymywania i zastosowania fluorowcopochodnych węglowodorów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pojęcie </w:t>
            </w:r>
            <w:r w:rsidRPr="0080797A">
              <w:rPr>
                <w:i/>
                <w:sz w:val="18"/>
                <w:szCs w:val="18"/>
              </w:rPr>
              <w:t>rzędowości</w:t>
            </w:r>
            <w:r w:rsidRPr="00DB1F3F">
              <w:rPr>
                <w:sz w:val="18"/>
                <w:szCs w:val="18"/>
              </w:rPr>
              <w:t xml:space="preserve"> alkoholi i amin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czterech pierwszych alkoholi w szeregu homologicznym i podaje ich nazwy systematyczne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wyprowadza wzór ogólny alkoholi </w:t>
            </w:r>
            <w:proofErr w:type="spellStart"/>
            <w:r w:rsidRPr="00DB1F3F">
              <w:rPr>
                <w:sz w:val="18"/>
                <w:szCs w:val="18"/>
              </w:rPr>
              <w:t>monohydroksylowych</w:t>
            </w:r>
            <w:proofErr w:type="spellEnd"/>
            <w:r w:rsidRPr="00DB1F3F">
              <w:rPr>
                <w:sz w:val="18"/>
                <w:szCs w:val="18"/>
              </w:rPr>
              <w:t xml:space="preserve"> na podstawie wzorów czterech pierwszych </w:t>
            </w:r>
            <w:r>
              <w:rPr>
                <w:sz w:val="18"/>
                <w:szCs w:val="18"/>
              </w:rPr>
              <w:t>związków</w:t>
            </w:r>
            <w:r w:rsidRPr="00DB1F3F">
              <w:rPr>
                <w:sz w:val="18"/>
                <w:szCs w:val="18"/>
              </w:rPr>
              <w:t xml:space="preserve"> szeregu homologicznego tych związków chemicznych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nazwy systematyczne </w:t>
            </w:r>
            <w:r>
              <w:rPr>
                <w:sz w:val="18"/>
                <w:szCs w:val="18"/>
              </w:rPr>
              <w:t xml:space="preserve">i zwyczajowe </w:t>
            </w:r>
            <w:r w:rsidRPr="00DB1F3F">
              <w:rPr>
                <w:sz w:val="18"/>
                <w:szCs w:val="18"/>
              </w:rPr>
              <w:t>met</w:t>
            </w:r>
            <w:r>
              <w:rPr>
                <w:sz w:val="18"/>
                <w:szCs w:val="18"/>
              </w:rPr>
              <w:t xml:space="preserve">anolu </w:t>
            </w:r>
            <w:r w:rsidRPr="00DB1F3F">
              <w:rPr>
                <w:sz w:val="18"/>
                <w:szCs w:val="18"/>
              </w:rPr>
              <w:t>i et</w:t>
            </w:r>
            <w:r>
              <w:rPr>
                <w:sz w:val="18"/>
                <w:szCs w:val="18"/>
              </w:rPr>
              <w:t>anolu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chemicznych, którym ulegają alkohole (spalanie, reakcje z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sodem i z chlorowodorem)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1620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fermentacji alkoholowej i wyjaśnia złożoność tego procesu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glikolu</w:t>
            </w:r>
            <w:r>
              <w:rPr>
                <w:sz w:val="18"/>
                <w:szCs w:val="18"/>
              </w:rPr>
              <w:t xml:space="preserve"> etylenowego</w:t>
            </w:r>
            <w:r w:rsidRPr="00DB1F3F">
              <w:rPr>
                <w:sz w:val="18"/>
                <w:szCs w:val="18"/>
              </w:rPr>
              <w:t>, podaje jego nazwę systematyczną,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pisze</w:t>
            </w:r>
            <w:r w:rsidRPr="00DB1F3F">
              <w:rPr>
                <w:sz w:val="18"/>
                <w:szCs w:val="18"/>
              </w:rPr>
              <w:t xml:space="preserve"> równanie reakcji spalania glicerolu oraz równanie reakcji glicerolu z sodem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ogólny fenoli, podaje źródła występowania, otrzymywanie i właściwości fenolu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czterech pierwszych aldehydów w szeregu homologicznym i podaje ich nazwy systematyczne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otrzymywania </w:t>
            </w:r>
            <w:proofErr w:type="spellStart"/>
            <w:r w:rsidRPr="00DB1F3F">
              <w:rPr>
                <w:sz w:val="18"/>
                <w:szCs w:val="18"/>
              </w:rPr>
              <w:t>etanalu</w:t>
            </w:r>
            <w:proofErr w:type="spellEnd"/>
            <w:r w:rsidRPr="00DB1F3F">
              <w:rPr>
                <w:sz w:val="18"/>
                <w:szCs w:val="18"/>
              </w:rPr>
              <w:t xml:space="preserve"> z etanolu</w:t>
            </w:r>
          </w:p>
          <w:p w:rsidR="001371B7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przebieg reakcji charakterystycznych aldehydów na przykładzie metanalu – próba </w:t>
            </w:r>
            <w:proofErr w:type="spellStart"/>
            <w:r w:rsidRPr="00DB1F3F">
              <w:rPr>
                <w:sz w:val="18"/>
                <w:szCs w:val="18"/>
              </w:rPr>
              <w:t>Tollensa</w:t>
            </w:r>
            <w:proofErr w:type="spellEnd"/>
            <w:r w:rsidRPr="00DB1F3F">
              <w:rPr>
                <w:sz w:val="18"/>
                <w:szCs w:val="18"/>
              </w:rPr>
              <w:t xml:space="preserve"> i próba </w:t>
            </w:r>
            <w:proofErr w:type="spellStart"/>
            <w:r w:rsidRPr="00DB1F3F">
              <w:rPr>
                <w:sz w:val="18"/>
                <w:szCs w:val="18"/>
              </w:rPr>
              <w:t>Trommera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Badanie właściwości </w:t>
            </w:r>
            <w:proofErr w:type="spellStart"/>
            <w:r w:rsidRPr="00510818">
              <w:rPr>
                <w:i/>
                <w:sz w:val="18"/>
                <w:szCs w:val="18"/>
              </w:rPr>
              <w:t>etanalu</w:t>
            </w:r>
            <w:r w:rsidRPr="00302BFC">
              <w:rPr>
                <w:sz w:val="18"/>
                <w:szCs w:val="18"/>
              </w:rPr>
              <w:t>oraz</w:t>
            </w:r>
            <w:proofErr w:type="spellEnd"/>
            <w:r w:rsidRPr="00302B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zasady nazewnictwa systematycznego ketonów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metody otrzymywania ketonów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czterech pierwszych kwasów karboksylowych w szeregu homologicznym i podaje ich nazwy systematyczne</w:t>
            </w:r>
            <w:r>
              <w:rPr>
                <w:sz w:val="18"/>
                <w:szCs w:val="18"/>
              </w:rPr>
              <w:t xml:space="preserve"> i zwyczajowe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fermentacji octowej jako jednej z metod otrzymywania kwasu etanowego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właściwości kwasów metanowego i etanowego (odczyn, palność, reakcje z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 xml:space="preserve">metalami, tlenkami metali i zasadami);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zastosowania kwasu etanowego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pisze</w:t>
            </w:r>
            <w:r w:rsidRPr="00DB1F3F">
              <w:rPr>
                <w:sz w:val="18"/>
                <w:szCs w:val="18"/>
              </w:rPr>
              <w:t xml:space="preserve"> wzory </w:t>
            </w:r>
            <w:r w:rsidRPr="0070657C">
              <w:rPr>
                <w:sz w:val="18"/>
                <w:szCs w:val="18"/>
              </w:rPr>
              <w:t>kwasów palmitynowego, stearynowego i oleinowego</w:t>
            </w:r>
            <w:r w:rsidRPr="00DB1F3F">
              <w:rPr>
                <w:sz w:val="18"/>
                <w:szCs w:val="18"/>
              </w:rPr>
              <w:t>, podaje ich nazwy i wyjaśnia, dlaczego są zaliczane do wyższych kwasów karboksylowych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otrzymuje mydło sodowe (stearynian sodu), bada jego właściwości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chemicznej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budowę substancji powierzchniowo-czynnych, </w:t>
            </w:r>
            <w:r>
              <w:rPr>
                <w:sz w:val="18"/>
                <w:szCs w:val="18"/>
              </w:rPr>
              <w:t>omawia</w:t>
            </w:r>
            <w:r w:rsidRPr="00DB1F3F">
              <w:rPr>
                <w:sz w:val="18"/>
                <w:szCs w:val="18"/>
              </w:rPr>
              <w:t xml:space="preserve"> mechanizm mycia i prania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charakter chemiczny składników substancji używanych do mycia i czyszczenia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powszechność stosowania środków ochrony roślin oraz zagrożenia wynikające z nierozważnego ich użycia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 reakcja estryfikacji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ogólny estru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otrzymywania </w:t>
            </w:r>
            <w:proofErr w:type="spellStart"/>
            <w:r w:rsidRPr="00DB1F3F">
              <w:rPr>
                <w:sz w:val="18"/>
                <w:szCs w:val="18"/>
              </w:rPr>
              <w:t>etanianu</w:t>
            </w:r>
            <w:proofErr w:type="spellEnd"/>
            <w:r w:rsidRPr="00DB1F3F">
              <w:rPr>
                <w:sz w:val="18"/>
                <w:szCs w:val="18"/>
              </w:rPr>
              <w:t xml:space="preserve"> etylu i omawia warunki, w jakich zachodzi ta reakcja chemiczna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reakcję otrzymywania </w:t>
            </w:r>
            <w:proofErr w:type="spellStart"/>
            <w:r w:rsidRPr="00DB1F3F">
              <w:rPr>
                <w:sz w:val="18"/>
                <w:szCs w:val="18"/>
              </w:rPr>
              <w:t>etanianu</w:t>
            </w:r>
            <w:proofErr w:type="spellEnd"/>
            <w:r w:rsidRPr="00DB1F3F">
              <w:rPr>
                <w:sz w:val="18"/>
                <w:szCs w:val="18"/>
              </w:rPr>
              <w:t xml:space="preserve"> etylu i bada jego właściwości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miejsca występowania i zastosowania estrów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dzieli tłuszcze ze względu na pochodzenie i stan skupienia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 reakcja zmydlania tłuszczów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wyjaśnia na czym polega utwardzanie tłuszczów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kryterium podziału </w:t>
            </w:r>
            <w:r w:rsidRPr="00DB1F3F">
              <w:rPr>
                <w:sz w:val="18"/>
                <w:szCs w:val="18"/>
              </w:rPr>
              <w:lastRenderedPageBreak/>
              <w:t>tłuszczów na proste i złożone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ogólne właściwości lipidów oraz ich podział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opisuje tworzenie się emulsji i ich zastosowania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skład kosmetyków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budowę cząsteczek amin, ich rzędowość i nazewnictwo systematyczne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budowę cząsteczek amidów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właściwości oraz zastosowania amin</w:t>
            </w:r>
          </w:p>
        </w:tc>
        <w:tc>
          <w:tcPr>
            <w:tcW w:w="3146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właściwości fluorowcopochodnych węglowodorów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podstawowe rodzaje i źródła zanieczyszczeń powietrza (np. freony)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znaczenie pojęć: </w:t>
            </w:r>
            <w:r w:rsidRPr="00DB1F3F">
              <w:rPr>
                <w:i/>
                <w:sz w:val="18"/>
                <w:szCs w:val="18"/>
              </w:rPr>
              <w:t>termoplasty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duroplasty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przykłady nazw systematycznych duroplastów i termoplastów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porównuje właściwości alkoholi </w:t>
            </w:r>
            <w:proofErr w:type="spellStart"/>
            <w:r w:rsidRPr="00DB1F3F">
              <w:rPr>
                <w:sz w:val="18"/>
                <w:szCs w:val="18"/>
              </w:rPr>
              <w:t>monohydroksylowych</w:t>
            </w:r>
            <w:proofErr w:type="spellEnd"/>
            <w:r w:rsidRPr="00DB1F3F">
              <w:rPr>
                <w:sz w:val="18"/>
                <w:szCs w:val="18"/>
              </w:rPr>
              <w:t xml:space="preserve"> o łańcuchach węglowych różnej długości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doświadczalnie właściwości etanolu (rozpuszczalność w wodzie, palność, reakcja z sodem, odczyn, działanie na białko jaja, reakcja z chlorowodorem)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 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wykrywa</w:t>
            </w:r>
            <w:r>
              <w:rPr>
                <w:sz w:val="18"/>
                <w:szCs w:val="18"/>
              </w:rPr>
              <w:t xml:space="preserve"> doświadczalnie </w:t>
            </w:r>
            <w:r w:rsidRPr="00DB1F3F">
              <w:rPr>
                <w:sz w:val="18"/>
                <w:szCs w:val="18"/>
              </w:rPr>
              <w:t>obecność etanolu</w:t>
            </w:r>
            <w:r>
              <w:rPr>
                <w:sz w:val="18"/>
                <w:szCs w:val="18"/>
              </w:rPr>
              <w:t xml:space="preserve"> w próbce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doświadczalnie właściwości glicerolu (rozpuszczalność w wodzie, palność, reakcja glicerolu z sodem)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doświadczalnie charakter chemiczny fenolu w reakcji z wodorotlenkiem sodu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równanie reakcji chemicznej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853682">
              <w:rPr>
                <w:i/>
                <w:sz w:val="18"/>
                <w:szCs w:val="18"/>
              </w:rPr>
              <w:t xml:space="preserve">Reakcja fenolu z wodorotlenkiem </w:t>
            </w:r>
            <w:proofErr w:type="spellStart"/>
            <w:r w:rsidRPr="00853682">
              <w:rPr>
                <w:i/>
                <w:sz w:val="18"/>
                <w:szCs w:val="18"/>
              </w:rPr>
              <w:t>sodu</w:t>
            </w:r>
            <w:r w:rsidRPr="00302BFC">
              <w:rPr>
                <w:sz w:val="18"/>
                <w:szCs w:val="18"/>
              </w:rPr>
              <w:t>oraz</w:t>
            </w:r>
            <w:proofErr w:type="spellEnd"/>
            <w:r w:rsidRPr="00302B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302BFC">
              <w:rPr>
                <w:sz w:val="18"/>
                <w:szCs w:val="18"/>
              </w:rPr>
              <w:t xml:space="preserve"> reakcji </w:t>
            </w:r>
            <w:r w:rsidRPr="00302BFC">
              <w:rPr>
                <w:sz w:val="18"/>
                <w:szCs w:val="18"/>
              </w:rPr>
              <w:lastRenderedPageBreak/>
              <w:t>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853682">
              <w:rPr>
                <w:i/>
                <w:sz w:val="18"/>
                <w:szCs w:val="18"/>
              </w:rPr>
              <w:t>Wykrywanie fenolu – reakcja fenolu z</w:t>
            </w:r>
            <w:r>
              <w:rPr>
                <w:i/>
                <w:sz w:val="18"/>
                <w:szCs w:val="18"/>
              </w:rPr>
              <w:t> </w:t>
            </w:r>
            <w:r w:rsidRPr="00853682">
              <w:rPr>
                <w:i/>
                <w:sz w:val="18"/>
                <w:szCs w:val="18"/>
              </w:rPr>
              <w:t>chlorkiem żelaza(III)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omawia kierujący wpływ podstawników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bromowania i nitrowania fenolu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Otrzymywanie </w:t>
            </w:r>
            <w:proofErr w:type="spellStart"/>
            <w:r w:rsidRPr="00510818">
              <w:rPr>
                <w:i/>
                <w:sz w:val="18"/>
                <w:szCs w:val="18"/>
              </w:rPr>
              <w:t>etanalu</w:t>
            </w:r>
            <w:r w:rsidRPr="00302BFC">
              <w:rPr>
                <w:sz w:val="18"/>
                <w:szCs w:val="18"/>
              </w:rPr>
              <w:t>oraz</w:t>
            </w:r>
            <w:proofErr w:type="spellEnd"/>
            <w:r w:rsidRPr="00302B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Reakcja metanalu z amoniakalnym roztworem tlenku srebra(I) – próba </w:t>
            </w:r>
            <w:proofErr w:type="spellStart"/>
            <w:r w:rsidRPr="00510818">
              <w:rPr>
                <w:i/>
                <w:sz w:val="18"/>
                <w:szCs w:val="18"/>
              </w:rPr>
              <w:t>Tollensa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510818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Reakcja metanalu z wodorotlenkiem miedzi(II) – próba </w:t>
            </w:r>
            <w:proofErr w:type="spellStart"/>
            <w:r w:rsidRPr="00510818">
              <w:rPr>
                <w:i/>
                <w:sz w:val="18"/>
                <w:szCs w:val="18"/>
              </w:rPr>
              <w:t>Trommera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próby </w:t>
            </w:r>
            <w:proofErr w:type="spellStart"/>
            <w:r w:rsidRPr="00DB1F3F">
              <w:rPr>
                <w:sz w:val="18"/>
                <w:szCs w:val="18"/>
              </w:rPr>
              <w:t>Tollensa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Trommera</w:t>
            </w:r>
            <w:proofErr w:type="spellEnd"/>
            <w:r w:rsidRPr="00DB1F3F">
              <w:rPr>
                <w:sz w:val="18"/>
                <w:szCs w:val="18"/>
              </w:rPr>
              <w:t xml:space="preserve"> dla </w:t>
            </w:r>
            <w:proofErr w:type="spellStart"/>
            <w:r w:rsidRPr="00DB1F3F">
              <w:rPr>
                <w:sz w:val="18"/>
                <w:szCs w:val="18"/>
              </w:rPr>
              <w:t>etanalu</w:t>
            </w:r>
            <w:proofErr w:type="spellEnd"/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przedstawiające próby </w:t>
            </w:r>
            <w:proofErr w:type="spellStart"/>
            <w:r w:rsidRPr="00DB1F3F">
              <w:rPr>
                <w:sz w:val="18"/>
                <w:szCs w:val="18"/>
              </w:rPr>
              <w:t>Tollensa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Trommera</w:t>
            </w:r>
            <w:proofErr w:type="spellEnd"/>
            <w:r w:rsidRPr="00DB1F3F">
              <w:rPr>
                <w:sz w:val="18"/>
                <w:szCs w:val="18"/>
              </w:rPr>
              <w:t xml:space="preserve"> dla </w:t>
            </w:r>
            <w:proofErr w:type="spellStart"/>
            <w:r w:rsidRPr="00DB1F3F">
              <w:rPr>
                <w:sz w:val="18"/>
                <w:szCs w:val="18"/>
              </w:rPr>
              <w:t>etanalu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wyjaśnia, na czym polega próba </w:t>
            </w:r>
            <w:proofErr w:type="spellStart"/>
            <w:r w:rsidRPr="00DB1F3F">
              <w:rPr>
                <w:sz w:val="18"/>
                <w:szCs w:val="18"/>
              </w:rPr>
              <w:t>jodoformowa</w:t>
            </w:r>
            <w:proofErr w:type="spellEnd"/>
            <w:r w:rsidRPr="00DB1F3F">
              <w:rPr>
                <w:sz w:val="18"/>
                <w:szCs w:val="18"/>
              </w:rPr>
              <w:t xml:space="preserve"> i </w:t>
            </w:r>
            <w:r>
              <w:rPr>
                <w:sz w:val="18"/>
                <w:szCs w:val="18"/>
              </w:rPr>
              <w:t>dla</w:t>
            </w:r>
            <w:r w:rsidRPr="00DB1F3F">
              <w:rPr>
                <w:sz w:val="18"/>
                <w:szCs w:val="18"/>
              </w:rPr>
              <w:t xml:space="preserve"> jakich ketonów zachodzi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bada doświadczalnie właściwości </w:t>
            </w:r>
            <w:r>
              <w:rPr>
                <w:sz w:val="18"/>
                <w:szCs w:val="18"/>
              </w:rPr>
              <w:br/>
            </w:r>
            <w:r w:rsidRPr="002F4B68">
              <w:rPr>
                <w:sz w:val="18"/>
                <w:szCs w:val="18"/>
              </w:rPr>
              <w:t>propan-2-onu</w:t>
            </w:r>
            <w:r w:rsidRPr="00DB1F3F">
              <w:rPr>
                <w:sz w:val="18"/>
                <w:szCs w:val="18"/>
              </w:rPr>
              <w:t xml:space="preserve"> i wykazuje, że ketony nie mają właściwości redukujących</w:t>
            </w:r>
          </w:p>
          <w:p w:rsidR="001371B7" w:rsidRPr="00510818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Badanie właściwości redukujących </w:t>
            </w:r>
            <w:r>
              <w:rPr>
                <w:i/>
                <w:sz w:val="18"/>
                <w:szCs w:val="18"/>
              </w:rPr>
              <w:br/>
            </w:r>
            <w:r w:rsidRPr="00510818">
              <w:rPr>
                <w:i/>
                <w:sz w:val="18"/>
                <w:szCs w:val="18"/>
              </w:rPr>
              <w:t xml:space="preserve">propan-2-onu – próby </w:t>
            </w:r>
            <w:proofErr w:type="spellStart"/>
            <w:r w:rsidRPr="00510818">
              <w:rPr>
                <w:i/>
                <w:sz w:val="18"/>
                <w:szCs w:val="18"/>
              </w:rPr>
              <w:t>Tollensa</w:t>
            </w:r>
            <w:proofErr w:type="spellEnd"/>
            <w:r w:rsidRPr="00510818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Pr="00510818">
              <w:rPr>
                <w:i/>
                <w:sz w:val="18"/>
                <w:szCs w:val="18"/>
              </w:rPr>
              <w:t>Trommera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bada doświadczalnie właściwości kwasu etanowego (palność, odczyn, reakcje z magnezem, tlenkiem miedzi(II)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wodorotlenkiem sodu)</w:t>
            </w:r>
            <w:r>
              <w:rPr>
                <w:sz w:val="18"/>
                <w:szCs w:val="18"/>
              </w:rPr>
              <w:t>;pisze</w:t>
            </w:r>
            <w:r w:rsidRPr="00DB1F3F">
              <w:rPr>
                <w:sz w:val="18"/>
                <w:szCs w:val="18"/>
              </w:rPr>
              <w:t xml:space="preserve"> odpowiednie równania reakcji chemicznych 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510818">
              <w:rPr>
                <w:sz w:val="18"/>
                <w:szCs w:val="18"/>
              </w:rPr>
              <w:t xml:space="preserve">doświadczenie chemiczne </w:t>
            </w:r>
            <w:r w:rsidRPr="00510818">
              <w:rPr>
                <w:i/>
                <w:sz w:val="18"/>
                <w:szCs w:val="18"/>
              </w:rPr>
              <w:t xml:space="preserve">Badanie właściwości kwasów metanowego i etanowego </w:t>
            </w:r>
            <w:r w:rsidRPr="00510818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Reakcja kwasu etanowego z </w:t>
            </w:r>
            <w:proofErr w:type="spellStart"/>
            <w:r w:rsidRPr="00D634CE">
              <w:rPr>
                <w:i/>
                <w:sz w:val="18"/>
                <w:szCs w:val="18"/>
              </w:rPr>
              <w:t>magnezem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510818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>Reakcja kwasu etanowego z tlenkiem miedzi(II)</w:t>
            </w:r>
            <w:r w:rsidRPr="00510818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510818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Reakcja kwasu etanowego z wodorotlenkiem </w:t>
            </w:r>
            <w:proofErr w:type="spellStart"/>
            <w:r w:rsidRPr="00D634CE">
              <w:rPr>
                <w:i/>
                <w:sz w:val="18"/>
                <w:szCs w:val="18"/>
              </w:rPr>
              <w:t>sodu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510818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Porównanie mocy kwasów: etanowego, węglowego i siarkowego(VI)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634CE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>Reakcja kwasu metanowego z wodnym roztworem manganianu(VII) potasu i</w:t>
            </w:r>
            <w:r>
              <w:rPr>
                <w:i/>
                <w:sz w:val="18"/>
                <w:szCs w:val="18"/>
              </w:rPr>
              <w:t> </w:t>
            </w:r>
            <w:r w:rsidRPr="00D634CE">
              <w:rPr>
                <w:i/>
                <w:sz w:val="18"/>
                <w:szCs w:val="18"/>
              </w:rPr>
              <w:t xml:space="preserve">kwasem siarkowym(VI)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bada doświadczalnie właściwości kwasu stearynowego i oleinowego </w:t>
            </w:r>
            <w:r w:rsidRPr="00DB1F3F">
              <w:rPr>
                <w:sz w:val="18"/>
                <w:szCs w:val="18"/>
              </w:rPr>
              <w:lastRenderedPageBreak/>
              <w:t xml:space="preserve">(reakcje z wodorotlenkiem sodu oraz z wodą bromową)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634CE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Badanie właściwości wyższych kwasów karboksylowych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porównuje właściwości kwasów karboksylowych zmieniające się w zależności od długości łańcucha węglowego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mechanizm reakcji estryfikacji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Reakcja etanolu z kwasem etanowym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D634CE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hydrolizę </w:t>
            </w:r>
            <w:proofErr w:type="spellStart"/>
            <w:r w:rsidRPr="00DB1F3F">
              <w:rPr>
                <w:sz w:val="18"/>
                <w:szCs w:val="18"/>
              </w:rPr>
              <w:t>etanianu</w:t>
            </w:r>
            <w:proofErr w:type="spellEnd"/>
            <w:r w:rsidRPr="00DB1F3F">
              <w:rPr>
                <w:sz w:val="18"/>
                <w:szCs w:val="18"/>
              </w:rPr>
              <w:t xml:space="preserve"> etylu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</w:t>
            </w:r>
            <w:r>
              <w:rPr>
                <w:sz w:val="18"/>
                <w:szCs w:val="18"/>
              </w:rPr>
              <w:t xml:space="preserve">zachodzącej </w:t>
            </w:r>
            <w:r w:rsidRPr="00DB1F3F">
              <w:rPr>
                <w:sz w:val="18"/>
                <w:szCs w:val="18"/>
              </w:rPr>
              <w:t>reakcji chemicznej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sposób otrzymywania estru kwasu nieorganicznego,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równanie reakcji chemicznej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przeprowadza reakcję zmydlania tłuszczu i </w:t>
            </w:r>
            <w:proofErr w:type="spellStart"/>
            <w:r>
              <w:rPr>
                <w:sz w:val="18"/>
                <w:szCs w:val="18"/>
              </w:rPr>
              <w:t>piszeodpowiednie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B1F3F">
              <w:rPr>
                <w:sz w:val="18"/>
                <w:szCs w:val="18"/>
              </w:rPr>
              <w:t>równanie reakcji chemicznej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równanie utwardzania tłuszczów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>Reakcja kwasu stearynowego z</w:t>
            </w:r>
            <w:r>
              <w:rPr>
                <w:i/>
                <w:sz w:val="18"/>
                <w:szCs w:val="18"/>
              </w:rPr>
              <w:t> </w:t>
            </w:r>
            <w:r w:rsidRPr="00D634CE">
              <w:rPr>
                <w:i/>
                <w:sz w:val="18"/>
                <w:szCs w:val="18"/>
              </w:rPr>
              <w:t xml:space="preserve">zasadą sodową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D634CE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hydrolizy tłuszczu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bada doświadczalnie zasadowy odczyn aniliny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równanie reakcji chemicznej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lastRenderedPageBreak/>
              <w:t xml:space="preserve">projektuje doświadczenie chemiczne </w:t>
            </w:r>
            <w:r>
              <w:rPr>
                <w:i/>
                <w:sz w:val="18"/>
                <w:szCs w:val="18"/>
              </w:rPr>
              <w:t xml:space="preserve">Badanie właściwości </w:t>
            </w:r>
            <w:proofErr w:type="spellStart"/>
            <w:r>
              <w:rPr>
                <w:i/>
                <w:sz w:val="18"/>
                <w:szCs w:val="18"/>
              </w:rPr>
              <w:t>amin</w:t>
            </w:r>
            <w:r w:rsidRPr="00D634CE">
              <w:rPr>
                <w:sz w:val="18"/>
                <w:szCs w:val="18"/>
              </w:rPr>
              <w:t>oraz</w:t>
            </w:r>
            <w:proofErr w:type="spellEnd"/>
            <w:r w:rsidRPr="00D634C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3815D3">
            <w:pPr>
              <w:rPr>
                <w:sz w:val="18"/>
                <w:szCs w:val="18"/>
              </w:rPr>
            </w:pPr>
          </w:p>
        </w:tc>
        <w:tc>
          <w:tcPr>
            <w:tcW w:w="3088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przebieg reakcji polimeryzacji fluorowcopochodnych</w:t>
            </w:r>
            <w:r>
              <w:rPr>
                <w:sz w:val="18"/>
                <w:szCs w:val="18"/>
              </w:rPr>
              <w:t xml:space="preserve"> węglowodorów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302BFC">
              <w:rPr>
                <w:i/>
                <w:sz w:val="18"/>
                <w:szCs w:val="18"/>
              </w:rPr>
              <w:t xml:space="preserve">Wykrywanie obecności etanolu </w:t>
            </w:r>
            <w:r w:rsidRPr="00302BFC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302BFC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853682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853682">
              <w:rPr>
                <w:sz w:val="18"/>
                <w:szCs w:val="18"/>
              </w:rPr>
              <w:t xml:space="preserve">projektuje doświadczenie chemiczne </w:t>
            </w:r>
            <w:r w:rsidRPr="00853682">
              <w:rPr>
                <w:i/>
                <w:sz w:val="18"/>
                <w:szCs w:val="18"/>
              </w:rPr>
              <w:t xml:space="preserve">Badanie zachowania alkoholi pierwszo-, drugo- i trzeciorzędowych wobec utleniaczy </w:t>
            </w:r>
            <w:r w:rsidRPr="00853682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853682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porównuje doświadczalnie charakter chemiczny alkoholi mono- i </w:t>
            </w:r>
            <w:proofErr w:type="spellStart"/>
            <w:r w:rsidRPr="00DB1F3F">
              <w:rPr>
                <w:sz w:val="18"/>
                <w:szCs w:val="18"/>
              </w:rPr>
              <w:t>polihydroksylowych</w:t>
            </w:r>
            <w:proofErr w:type="spellEnd"/>
            <w:r w:rsidRPr="00DB1F3F">
              <w:rPr>
                <w:sz w:val="18"/>
                <w:szCs w:val="18"/>
              </w:rPr>
              <w:t xml:space="preserve"> na przykładzie etanolu i glicerolu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zjawisko kontrakcji </w:t>
            </w:r>
            <w:r>
              <w:rPr>
                <w:sz w:val="18"/>
                <w:szCs w:val="18"/>
              </w:rPr>
              <w:t xml:space="preserve">objętości </w:t>
            </w:r>
            <w:r w:rsidRPr="00DB1F3F">
              <w:rPr>
                <w:sz w:val="18"/>
                <w:szCs w:val="18"/>
              </w:rPr>
              <w:t>etanolu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ocenia wpływ pierścienia benzenowego na charakter chemiczny fenolu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wykrywa obecność fenolu 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porównuje budowę cząsteczek oraz właściwości alkoholi i fenoli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różne metody otrzymywania alkoholi i fenoli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wykazuje, że aldehydy można otrzymać w wyniku utleniania alkoholi pierwszorzędowych,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pStyle w:val="Akapitzlist"/>
              <w:numPr>
                <w:ilvl w:val="0"/>
                <w:numId w:val="10"/>
              </w:numPr>
              <w:ind w:left="181" w:hanging="181"/>
              <w:contextualSpacing w:val="0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 xml:space="preserve">udowadnia, że aldehydy mają właściwości redukujące, przeprowadza odpowiednie doświadczenia chemiczne i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Reakcja metanalu z fenolem </w:t>
            </w:r>
            <w:r w:rsidRPr="00510818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510818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reakcję polikondensacji </w:t>
            </w:r>
            <w:r>
              <w:rPr>
                <w:sz w:val="18"/>
                <w:szCs w:val="18"/>
              </w:rPr>
              <w:t>metanalu</w:t>
            </w:r>
            <w:r w:rsidRPr="00DB1F3F">
              <w:rPr>
                <w:sz w:val="18"/>
                <w:szCs w:val="18"/>
              </w:rPr>
              <w:t xml:space="preserve"> z fenolem,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jej równanie i wyjaśnia, czym różni się ona od reakcji polimeryzacji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różne metody otrzymywania aldehydów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dlaczego w wyniku utleniania alkoholi pierwszorzędowych powstają aldehydy, natomiast drugorzędowych – ketony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i porównuje budowę cząsteczek oraz właściwości aldehydów i ketonów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udowadnia, że aldehydy i ketony </w:t>
            </w:r>
            <w:r>
              <w:rPr>
                <w:sz w:val="18"/>
                <w:szCs w:val="18"/>
              </w:rPr>
              <w:t>o tych samych wzorach sumarycznych</w:t>
            </w:r>
            <w:r w:rsidRPr="00DB1F3F">
              <w:rPr>
                <w:sz w:val="18"/>
                <w:szCs w:val="18"/>
              </w:rPr>
              <w:t xml:space="preserve"> są względem siebie izomerami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dokonuje klasyfikacji kwasów karboksylowych ze względu na długość łańcucha węglowego, charakter grupy węglowodorowej oraz liczbę grup karboksylowych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porównuje właściwości kwasów nieorganicznych i karboksylowych na wybranych przykładach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ocenia wpływ wiązania podwójnego w cząsteczce na właściwości kwasów tłuszczowych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 xml:space="preserve">proponuje różne metody otrzymywania kwasów karboksylowych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powstawania estrów różnymi sposobami i podaje ich nazwy systematyczne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udowadnia, że estry o takim samym wzorze sumarycznym mogą mieć różne wzory strukturalne i nazwy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projektuje i wykonuje doświadczenie chemiczne wykazujące nienasycony charakter oleju roślinnego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udowadnia, że aminy są pochodnymi zarówno amoniaku, jak i węglowodorów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C5730A">
              <w:rPr>
                <w:i/>
                <w:sz w:val="18"/>
                <w:szCs w:val="18"/>
              </w:rPr>
              <w:t xml:space="preserve">Reakcja aniliny z kwasem </w:t>
            </w:r>
            <w:proofErr w:type="spellStart"/>
            <w:r w:rsidRPr="00C5730A">
              <w:rPr>
                <w:i/>
                <w:sz w:val="18"/>
                <w:szCs w:val="18"/>
              </w:rPr>
              <w:t>chlorowodorowym</w:t>
            </w:r>
            <w:r w:rsidRPr="00D634CE">
              <w:rPr>
                <w:sz w:val="18"/>
                <w:szCs w:val="18"/>
              </w:rPr>
              <w:t>oraz</w:t>
            </w:r>
            <w:proofErr w:type="spellEnd"/>
            <w:r w:rsidRPr="00D634C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udowadnia na dowolnych przykładach, na czym polega różnica w rzędowości alkoholi i amin</w:t>
            </w:r>
          </w:p>
          <w:p w:rsidR="001371B7" w:rsidRPr="00946D43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przyczynę zasadowych właściwości amoniaku i amin</w:t>
            </w:r>
          </w:p>
        </w:tc>
        <w:tc>
          <w:tcPr>
            <w:tcW w:w="2477" w:type="dxa"/>
          </w:tcPr>
          <w:p w:rsidR="001371B7" w:rsidRPr="00946D43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lastRenderedPageBreak/>
              <w:t>Uczeń:</w:t>
            </w:r>
          </w:p>
          <w:p w:rsidR="001371B7" w:rsidRPr="00946D43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projektuje i przeprowadza doświadczenie, którego celem jest identyfikacja różnych związków (jednofunkcyjnych pochodnych węglowodorów) znajdujących się w</w:t>
            </w:r>
            <w:r>
              <w:rPr>
                <w:sz w:val="18"/>
                <w:szCs w:val="18"/>
              </w:rPr>
              <w:t> </w:t>
            </w:r>
            <w:r w:rsidRPr="00946D43">
              <w:rPr>
                <w:sz w:val="18"/>
                <w:szCs w:val="18"/>
              </w:rPr>
              <w:t>nieopisanych naczyniach</w:t>
            </w:r>
          </w:p>
          <w:p w:rsidR="001371B7" w:rsidRPr="00946D43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projektuje i przeprowadza doświadczenie, którego celem jest utlenienie odpowiedniego węglowodoru lub jego pochodnej przy użyciu odpowiednich utleniaczy (KMnO</w:t>
            </w:r>
            <w:r w:rsidRPr="00946D43">
              <w:rPr>
                <w:sz w:val="18"/>
                <w:szCs w:val="18"/>
                <w:vertAlign w:val="subscript"/>
              </w:rPr>
              <w:t>4</w:t>
            </w:r>
            <w:r w:rsidRPr="00946D43">
              <w:rPr>
                <w:sz w:val="18"/>
                <w:szCs w:val="18"/>
              </w:rPr>
              <w:t>, K</w:t>
            </w:r>
            <w:r w:rsidRPr="00946D43">
              <w:rPr>
                <w:sz w:val="18"/>
                <w:szCs w:val="18"/>
                <w:vertAlign w:val="subscript"/>
              </w:rPr>
              <w:t>2</w:t>
            </w:r>
            <w:r w:rsidRPr="00946D43">
              <w:rPr>
                <w:sz w:val="18"/>
                <w:szCs w:val="18"/>
              </w:rPr>
              <w:t>Cr</w:t>
            </w:r>
            <w:r w:rsidRPr="00946D43">
              <w:rPr>
                <w:sz w:val="18"/>
                <w:szCs w:val="18"/>
                <w:vertAlign w:val="subscript"/>
              </w:rPr>
              <w:t>2</w:t>
            </w:r>
            <w:r w:rsidRPr="00946D43">
              <w:rPr>
                <w:sz w:val="18"/>
                <w:szCs w:val="18"/>
              </w:rPr>
              <w:t>O</w:t>
            </w:r>
            <w:r w:rsidRPr="00946D43">
              <w:rPr>
                <w:sz w:val="18"/>
                <w:szCs w:val="18"/>
                <w:vertAlign w:val="subscript"/>
              </w:rPr>
              <w:t>7</w:t>
            </w:r>
            <w:r w:rsidRPr="00946D43">
              <w:rPr>
                <w:sz w:val="18"/>
                <w:szCs w:val="18"/>
              </w:rPr>
              <w:t>); pisze i</w:t>
            </w:r>
            <w:r>
              <w:rPr>
                <w:sz w:val="18"/>
                <w:szCs w:val="18"/>
              </w:rPr>
              <w:t> </w:t>
            </w:r>
            <w:r w:rsidRPr="00946D43">
              <w:rPr>
                <w:sz w:val="18"/>
                <w:szCs w:val="18"/>
              </w:rPr>
              <w:t>uzgadnia równania reakcji stosując metodę bilansu jonowo-elektronowego</w:t>
            </w:r>
          </w:p>
          <w:p w:rsidR="001371B7" w:rsidRPr="00946D43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wykonuje problemowe zadania dotyczące ustalenia wzoru empirycznego i</w:t>
            </w:r>
            <w:r>
              <w:rPr>
                <w:sz w:val="18"/>
                <w:szCs w:val="18"/>
              </w:rPr>
              <w:t> </w:t>
            </w:r>
            <w:r w:rsidRPr="00946D43">
              <w:rPr>
                <w:sz w:val="18"/>
                <w:szCs w:val="18"/>
              </w:rPr>
              <w:t>rzeczywistego jednofunkcyjnej pochodnej węglowodoru</w:t>
            </w:r>
          </w:p>
          <w:p w:rsidR="001371B7" w:rsidRPr="00E4232B" w:rsidRDefault="001371B7" w:rsidP="003815D3">
            <w:pPr>
              <w:rPr>
                <w:color w:val="FF0000"/>
                <w:sz w:val="18"/>
                <w:szCs w:val="18"/>
              </w:rPr>
            </w:pPr>
          </w:p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</w:p>
        </w:tc>
      </w:tr>
    </w:tbl>
    <w:p w:rsidR="001371B7" w:rsidRDefault="001371B7" w:rsidP="001371B7">
      <w:pPr>
        <w:rPr>
          <w:b/>
          <w:sz w:val="18"/>
          <w:szCs w:val="18"/>
        </w:rPr>
      </w:pPr>
    </w:p>
    <w:p w:rsidR="001371B7" w:rsidRDefault="001371B7" w:rsidP="001371B7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1371B7" w:rsidRDefault="001371B7" w:rsidP="001371B7">
      <w:pPr>
        <w:spacing w:after="240"/>
        <w:ind w:left="425"/>
        <w:rPr>
          <w:b/>
        </w:rPr>
      </w:pPr>
      <w:r w:rsidRPr="007440E6">
        <w:rPr>
          <w:b/>
        </w:rPr>
        <w:lastRenderedPageBreak/>
        <w:t>Wielofunkcyjne pochodne węglowodorów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2"/>
        <w:gridCol w:w="2997"/>
        <w:gridCol w:w="2871"/>
        <w:gridCol w:w="2804"/>
        <w:gridCol w:w="2345"/>
      </w:tblGrid>
      <w:tr w:rsidR="001371B7" w:rsidRPr="007440E6" w:rsidTr="003815D3">
        <w:tc>
          <w:tcPr>
            <w:tcW w:w="3095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dopuszczająca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[1]</w:t>
            </w:r>
          </w:p>
        </w:tc>
        <w:tc>
          <w:tcPr>
            <w:tcW w:w="3107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dostateczna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+ 2]</w:t>
            </w:r>
          </w:p>
        </w:tc>
        <w:tc>
          <w:tcPr>
            <w:tcW w:w="3039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+ 3]</w:t>
            </w:r>
          </w:p>
        </w:tc>
        <w:tc>
          <w:tcPr>
            <w:tcW w:w="3109" w:type="dxa"/>
            <w:tcBorders>
              <w:bottom w:val="single" w:sz="4" w:space="0" w:color="auto"/>
            </w:tcBorders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bardzo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+ 4]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 xml:space="preserve">Ocena </w:t>
            </w:r>
            <w:r>
              <w:rPr>
                <w:b/>
                <w:sz w:val="18"/>
                <w:szCs w:val="18"/>
              </w:rPr>
              <w:t>celująca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</w:t>
            </w:r>
            <w:r>
              <w:rPr>
                <w:b/>
                <w:sz w:val="18"/>
                <w:szCs w:val="18"/>
              </w:rPr>
              <w:t xml:space="preserve"> + 5</w:t>
            </w:r>
            <w:r w:rsidRPr="0092717D">
              <w:rPr>
                <w:b/>
                <w:sz w:val="18"/>
                <w:szCs w:val="18"/>
              </w:rPr>
              <w:t>]</w:t>
            </w:r>
          </w:p>
        </w:tc>
      </w:tr>
      <w:tr w:rsidR="001371B7" w:rsidRPr="007440E6" w:rsidTr="003815D3">
        <w:tc>
          <w:tcPr>
            <w:tcW w:w="3095" w:type="dxa"/>
            <w:vMerge w:val="restart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 Uczeń: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pojęcia: </w:t>
            </w:r>
            <w:r w:rsidRPr="00DB1F3F">
              <w:rPr>
                <w:i/>
                <w:sz w:val="18"/>
                <w:szCs w:val="18"/>
              </w:rPr>
              <w:t>hydroksykwasy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aminokwasy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946D43">
              <w:rPr>
                <w:i/>
                <w:sz w:val="18"/>
                <w:szCs w:val="18"/>
              </w:rPr>
              <w:t>białka</w:t>
            </w:r>
            <w:r w:rsidRPr="00946D43">
              <w:rPr>
                <w:sz w:val="18"/>
                <w:szCs w:val="18"/>
              </w:rPr>
              <w:t xml:space="preserve">, </w:t>
            </w:r>
            <w:r w:rsidRPr="00946D43">
              <w:rPr>
                <w:i/>
                <w:sz w:val="18"/>
                <w:szCs w:val="18"/>
              </w:rPr>
              <w:t>cukry</w:t>
            </w:r>
            <w:r w:rsidRPr="00946D43">
              <w:rPr>
                <w:sz w:val="18"/>
                <w:szCs w:val="18"/>
              </w:rPr>
              <w:t xml:space="preserve">, </w:t>
            </w:r>
            <w:r w:rsidRPr="00946D43">
              <w:rPr>
                <w:i/>
                <w:sz w:val="18"/>
                <w:szCs w:val="18"/>
              </w:rPr>
              <w:t xml:space="preserve">reakcje </w:t>
            </w:r>
            <w:r w:rsidRPr="00DB1F3F">
              <w:rPr>
                <w:i/>
                <w:sz w:val="18"/>
                <w:szCs w:val="18"/>
              </w:rPr>
              <w:t>charakterystyczne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najprostszego hydroksykwasu i podaje jego nazwę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najprostszego aminokwasu i</w:t>
            </w:r>
            <w:r w:rsidRPr="0080797A"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podaje jego nazwę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rolę białka w organizmie</w:t>
            </w:r>
            <w:r>
              <w:rPr>
                <w:sz w:val="18"/>
                <w:szCs w:val="18"/>
              </w:rPr>
              <w:t xml:space="preserve"> człowieka</w:t>
            </w:r>
          </w:p>
          <w:p w:rsidR="001371B7" w:rsidRPr="00946D43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sposób, w jaki można wykryć obecność </w:t>
            </w:r>
            <w:proofErr w:type="spellStart"/>
            <w:r w:rsidRPr="00DB1F3F">
              <w:rPr>
                <w:sz w:val="18"/>
                <w:szCs w:val="18"/>
              </w:rPr>
              <w:t>białka</w:t>
            </w:r>
            <w:r w:rsidRPr="00946D43">
              <w:rPr>
                <w:sz w:val="18"/>
                <w:szCs w:val="18"/>
              </w:rPr>
              <w:t>w</w:t>
            </w:r>
            <w:proofErr w:type="spellEnd"/>
            <w:r w:rsidRPr="00946D43">
              <w:rPr>
                <w:sz w:val="18"/>
                <w:szCs w:val="18"/>
              </w:rPr>
              <w:t xml:space="preserve"> próbce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dokonuje podziału cukrów n</w:t>
            </w:r>
            <w:r w:rsidRPr="00DB1F3F">
              <w:rPr>
                <w:sz w:val="18"/>
                <w:szCs w:val="18"/>
              </w:rPr>
              <w:t>a proste i złożone, podaje po jednym przykładzie każdego z nich (nazwa, wzór sumaryczny)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omawia </w:t>
            </w:r>
            <w:r w:rsidRPr="00946D43">
              <w:rPr>
                <w:sz w:val="18"/>
                <w:szCs w:val="18"/>
              </w:rPr>
              <w:t xml:space="preserve">rolę cukrów w organizmie </w:t>
            </w:r>
            <w:r w:rsidRPr="00DB1F3F">
              <w:rPr>
                <w:sz w:val="18"/>
                <w:szCs w:val="18"/>
              </w:rPr>
              <w:t>człowieka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właściwości glukozy, sacharozy, skrobi i celulozy oraz wymienia źródła występowania tych substancji w środowisku przyrodniczym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charakterystycznych glukozy i skrobi</w:t>
            </w:r>
          </w:p>
          <w:p w:rsidR="001371B7" w:rsidRDefault="001371B7" w:rsidP="001371B7">
            <w:pPr>
              <w:numPr>
                <w:ilvl w:val="0"/>
                <w:numId w:val="14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 w:rsidRPr="002F4B68">
              <w:rPr>
                <w:sz w:val="18"/>
                <w:szCs w:val="18"/>
              </w:rPr>
              <w:t>wyjaśnia znaczenie białek</w:t>
            </w:r>
          </w:p>
          <w:p w:rsidR="001371B7" w:rsidRPr="002F4B68" w:rsidRDefault="001371B7" w:rsidP="001371B7">
            <w:pPr>
              <w:numPr>
                <w:ilvl w:val="0"/>
                <w:numId w:val="14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 w:rsidRPr="002F4B68">
              <w:rPr>
                <w:sz w:val="18"/>
                <w:szCs w:val="18"/>
              </w:rPr>
              <w:t>omawia zastosowanie i występowanie białek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wymienia</w:t>
            </w:r>
            <w:r w:rsidRPr="00DB1F3F">
              <w:rPr>
                <w:sz w:val="18"/>
                <w:szCs w:val="18"/>
              </w:rPr>
              <w:t xml:space="preserve"> przyczyny psucia się żywności i </w:t>
            </w:r>
            <w:r>
              <w:rPr>
                <w:sz w:val="18"/>
                <w:szCs w:val="18"/>
              </w:rPr>
              <w:t>wyjaśnia, jak można</w:t>
            </w:r>
            <w:r w:rsidRPr="00DB1F3F">
              <w:rPr>
                <w:sz w:val="18"/>
                <w:szCs w:val="18"/>
              </w:rPr>
              <w:t xml:space="preserve"> zapobiega</w:t>
            </w:r>
            <w:r>
              <w:rPr>
                <w:sz w:val="18"/>
                <w:szCs w:val="18"/>
              </w:rPr>
              <w:t>ć</w:t>
            </w:r>
            <w:r w:rsidRPr="00DB1F3F">
              <w:rPr>
                <w:sz w:val="18"/>
                <w:szCs w:val="18"/>
              </w:rPr>
              <w:t xml:space="preserve"> t</w:t>
            </w:r>
            <w:r>
              <w:rPr>
                <w:sz w:val="18"/>
                <w:szCs w:val="18"/>
              </w:rPr>
              <w:t>ym</w:t>
            </w:r>
            <w:r w:rsidRPr="00DB1F3F">
              <w:rPr>
                <w:sz w:val="18"/>
                <w:szCs w:val="18"/>
              </w:rPr>
              <w:t xml:space="preserve"> proceso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3107" w:type="dxa"/>
            <w:vMerge w:val="restart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definiuje pojęcia</w:t>
            </w:r>
            <w:r w:rsidRPr="00DB1F3F">
              <w:rPr>
                <w:sz w:val="18"/>
                <w:szCs w:val="18"/>
              </w:rPr>
              <w:t xml:space="preserve">: </w:t>
            </w:r>
            <w:r w:rsidRPr="00DB1F3F">
              <w:rPr>
                <w:i/>
                <w:sz w:val="18"/>
                <w:szCs w:val="18"/>
              </w:rPr>
              <w:t>światło spolaryzowane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czynność optyczna</w:t>
            </w:r>
            <w:r w:rsidRPr="00DB1F3F"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centrum chiralności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chiralność</w:t>
            </w:r>
            <w:r w:rsidRPr="00DB1F3F">
              <w:rPr>
                <w:sz w:val="18"/>
                <w:szCs w:val="18"/>
              </w:rPr>
              <w:t xml:space="preserve">, </w:t>
            </w:r>
            <w:proofErr w:type="spellStart"/>
            <w:r w:rsidRPr="00DB1F3F">
              <w:rPr>
                <w:i/>
                <w:sz w:val="18"/>
                <w:szCs w:val="18"/>
              </w:rPr>
              <w:t>enancjomer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koagulacja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wysalanie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peptyzacja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denaturacja białka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fermentacja alkoholowa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fotosynteza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hydroliza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rolę reakcji biuretowej i ksantoproteinowej w badaniu właściwości białek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pojęcie </w:t>
            </w:r>
            <w:r w:rsidRPr="00DB1F3F">
              <w:rPr>
                <w:i/>
                <w:sz w:val="18"/>
                <w:szCs w:val="18"/>
              </w:rPr>
              <w:t>dwufunkcyjne pochodne węglowodorów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występowanie oraz zastosowania kwasów mlekowego i salicylowego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kondensacji dwóch cząsteczek glicyny i wskazuje wiązanie peptydowe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ogólny sacharydów oraz dzieli je na monosacharydy, disacharydy i polisacharydy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klasyfikuje </w:t>
            </w:r>
            <w:proofErr w:type="spellStart"/>
            <w:r w:rsidRPr="00DB1F3F">
              <w:rPr>
                <w:sz w:val="18"/>
                <w:szCs w:val="18"/>
              </w:rPr>
              <w:t>glukoz</w:t>
            </w:r>
            <w:r>
              <w:rPr>
                <w:sz w:val="18"/>
                <w:szCs w:val="18"/>
              </w:rPr>
              <w:t>ęjako</w:t>
            </w:r>
            <w:r w:rsidRPr="00DB1F3F">
              <w:rPr>
                <w:sz w:val="18"/>
                <w:szCs w:val="18"/>
              </w:rPr>
              <w:t>polihydroksyaldehyd</w:t>
            </w:r>
            <w:proofErr w:type="spellEnd"/>
            <w:r w:rsidRPr="00DB1F3F">
              <w:rPr>
                <w:sz w:val="18"/>
                <w:szCs w:val="18"/>
              </w:rPr>
              <w:t xml:space="preserve"> i wyjaśnia</w:t>
            </w:r>
            <w:r>
              <w:rPr>
                <w:sz w:val="18"/>
                <w:szCs w:val="18"/>
              </w:rPr>
              <w:t>, jakie to ma znaczenie</w:t>
            </w:r>
            <w:r w:rsidRPr="00DB1F3F">
              <w:rPr>
                <w:sz w:val="18"/>
                <w:szCs w:val="18"/>
              </w:rPr>
              <w:t>,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liniowy cząsteczki glukozy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reakcje charakterystyczne glukozy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znaczenie reakcji fotosyntezy w środowisku przyrodniczym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tej reakcji chemicznej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hydrolizy sacharozy i skrobi oraz podaje nazwy produktów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wymienia różnice w budowie </w:t>
            </w:r>
            <w:r w:rsidRPr="00DB1F3F">
              <w:rPr>
                <w:sz w:val="18"/>
                <w:szCs w:val="18"/>
              </w:rPr>
              <w:lastRenderedPageBreak/>
              <w:t>cząsteczek skrobi i celulozy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wykry</w:t>
            </w:r>
            <w:r>
              <w:rPr>
                <w:sz w:val="18"/>
                <w:szCs w:val="18"/>
              </w:rPr>
              <w:t>wa</w:t>
            </w:r>
            <w:r w:rsidRPr="00DB1F3F">
              <w:rPr>
                <w:sz w:val="18"/>
                <w:szCs w:val="18"/>
              </w:rPr>
              <w:t xml:space="preserve"> obecność skrobi w badanej substancji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występowanie i zastosowania sacharydów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opisuje procesy fermentacyjne wykorzystywane w przemyśle spożywczym</w:t>
            </w:r>
          </w:p>
        </w:tc>
        <w:tc>
          <w:tcPr>
            <w:tcW w:w="3039" w:type="dxa"/>
            <w:vMerge w:val="restart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sposoby otrzymywania i właściwości hydroksykwasów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możliwość tworzenia laktydów i </w:t>
            </w:r>
            <w:proofErr w:type="spellStart"/>
            <w:r w:rsidRPr="00DB1F3F">
              <w:rPr>
                <w:sz w:val="18"/>
                <w:szCs w:val="18"/>
              </w:rPr>
              <w:t>laktonów</w:t>
            </w:r>
            <w:proofErr w:type="spellEnd"/>
            <w:r w:rsidRPr="00DB1F3F">
              <w:rPr>
                <w:sz w:val="18"/>
                <w:szCs w:val="18"/>
              </w:rPr>
              <w:t xml:space="preserve"> przez niektóre </w:t>
            </w:r>
            <w:proofErr w:type="spellStart"/>
            <w:r w:rsidRPr="00DB1F3F">
              <w:rPr>
                <w:sz w:val="18"/>
                <w:szCs w:val="18"/>
              </w:rPr>
              <w:t>hydrosykwasy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co to jest aspiryna</w:t>
            </w:r>
          </w:p>
          <w:p w:rsidR="001371B7" w:rsidRPr="00C5730A" w:rsidRDefault="001371B7" w:rsidP="001371B7">
            <w:pPr>
              <w:pStyle w:val="Akapitzlist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 xml:space="preserve">Badanie właściwości kwasu </w:t>
            </w:r>
            <w:proofErr w:type="spellStart"/>
            <w:r w:rsidRPr="00C5730A">
              <w:rPr>
                <w:i/>
                <w:sz w:val="18"/>
                <w:szCs w:val="18"/>
              </w:rPr>
              <w:t>aminoetanowego</w:t>
            </w:r>
            <w:proofErr w:type="spellEnd"/>
            <w:r w:rsidRPr="00C5730A">
              <w:rPr>
                <w:i/>
                <w:sz w:val="18"/>
                <w:szCs w:val="18"/>
              </w:rPr>
              <w:t xml:space="preserve"> (glicyny)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doświadczalnie właściwości glicyny i wykazuje jej właściwości amfoteryczne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powstawania di- i </w:t>
            </w:r>
            <w:proofErr w:type="spellStart"/>
            <w:r w:rsidRPr="00DB1F3F">
              <w:rPr>
                <w:sz w:val="18"/>
                <w:szCs w:val="18"/>
              </w:rPr>
              <w:t>tripeptydów</w:t>
            </w:r>
            <w:proofErr w:type="spellEnd"/>
            <w:r w:rsidRPr="00DB1F3F">
              <w:rPr>
                <w:sz w:val="18"/>
                <w:szCs w:val="18"/>
              </w:rPr>
              <w:t xml:space="preserve"> z różnych aminokwasów oraz zaznacza wiązania peptydowe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co to są aminokwasy kwasowe, zasadowe i obojętne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oraz podaje odpowiednie przykłady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wskazuje </w:t>
            </w:r>
            <w:r>
              <w:rPr>
                <w:sz w:val="18"/>
                <w:szCs w:val="18"/>
              </w:rPr>
              <w:t>chiralne</w:t>
            </w:r>
            <w:r w:rsidRPr="00DB1F3F">
              <w:rPr>
                <w:sz w:val="18"/>
                <w:szCs w:val="18"/>
              </w:rPr>
              <w:t xml:space="preserve"> atomy węgla we wzorach związków chemicznych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skład pierwiastkowy białek</w:t>
            </w:r>
          </w:p>
          <w:p w:rsidR="001371B7" w:rsidRPr="00C5730A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>Badanie procesu wysalania białka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i przeprowadza doświadczenie chemiczne </w:t>
            </w:r>
            <w:r w:rsidRPr="00C5730A">
              <w:rPr>
                <w:i/>
                <w:sz w:val="18"/>
                <w:szCs w:val="18"/>
              </w:rPr>
              <w:t>Badanie działania różnych substancji i wysokiej temperatury na mieszaninę białka z wodą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i przeprowadza </w:t>
            </w:r>
            <w:r w:rsidRPr="00C5730A">
              <w:rPr>
                <w:sz w:val="18"/>
                <w:szCs w:val="18"/>
              </w:rPr>
              <w:lastRenderedPageBreak/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>Reakcja biuretowa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C5730A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i przeprowadza doświadczenie chemiczne </w:t>
            </w:r>
            <w:r w:rsidRPr="00C5730A">
              <w:rPr>
                <w:i/>
                <w:sz w:val="18"/>
                <w:szCs w:val="18"/>
              </w:rPr>
              <w:t>Reakcja ksantoproteinowa</w:t>
            </w:r>
            <w:r w:rsidRPr="00C5730A">
              <w:rPr>
                <w:sz w:val="18"/>
                <w:szCs w:val="18"/>
              </w:rPr>
              <w:t xml:space="preserve"> oraz </w:t>
            </w:r>
            <w:proofErr w:type="spellStart"/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>odpowiednie</w:t>
            </w:r>
            <w:proofErr w:type="spellEnd"/>
            <w:r w:rsidRPr="00C5730A">
              <w:rPr>
                <w:sz w:val="18"/>
                <w:szCs w:val="18"/>
              </w:rPr>
              <w:t xml:space="preserve">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przeprowadza doświadczenia chemiczne: koagulację, peptyzację oraz denaturację białek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skład pierwiastkowy sacharydów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zasadę pomiaru czynności optycznej związku chemicznego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właściwości glukozy i przeprowadza reakcje charakterystyczne glukozy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 w:rsidRPr="00E35FAD">
              <w:rPr>
                <w:color w:val="000000"/>
                <w:sz w:val="18"/>
                <w:szCs w:val="18"/>
              </w:rPr>
              <w:t xml:space="preserve">i </w:t>
            </w:r>
            <w:proofErr w:type="spellStart"/>
            <w:r w:rsidRPr="00E35FAD">
              <w:rPr>
                <w:color w:val="000000"/>
                <w:sz w:val="18"/>
                <w:szCs w:val="18"/>
              </w:rPr>
              <w:t>przeprowadza</w:t>
            </w:r>
            <w:r w:rsidRPr="00C5730A">
              <w:rPr>
                <w:sz w:val="18"/>
                <w:szCs w:val="18"/>
              </w:rPr>
              <w:t>doświadczenie</w:t>
            </w:r>
            <w:proofErr w:type="spellEnd"/>
            <w:r w:rsidRPr="00C5730A">
              <w:rPr>
                <w:sz w:val="18"/>
                <w:szCs w:val="18"/>
              </w:rPr>
              <w:t xml:space="preserve"> chemiczne </w:t>
            </w:r>
            <w:r w:rsidRPr="00C5730A">
              <w:rPr>
                <w:i/>
                <w:sz w:val="18"/>
                <w:szCs w:val="18"/>
              </w:rPr>
              <w:t>Badanie właściwości glukozy i</w:t>
            </w:r>
            <w:r>
              <w:rPr>
                <w:i/>
                <w:sz w:val="18"/>
                <w:szCs w:val="18"/>
              </w:rPr>
              <w:t> </w:t>
            </w:r>
            <w:r w:rsidRPr="00C5730A">
              <w:rPr>
                <w:i/>
                <w:sz w:val="18"/>
                <w:szCs w:val="18"/>
              </w:rPr>
              <w:t>fruktozy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doświadczenie chemiczne </w:t>
            </w:r>
            <w:r w:rsidRPr="00C5730A">
              <w:rPr>
                <w:i/>
                <w:sz w:val="18"/>
                <w:szCs w:val="18"/>
              </w:rPr>
              <w:t>Reakcje charakterystyczne glukozy i fruktozy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C5730A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 w:rsidRPr="00E35FAD">
              <w:rPr>
                <w:color w:val="000000"/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 xml:space="preserve">Badanie właściwości </w:t>
            </w:r>
            <w:proofErr w:type="spellStart"/>
            <w:r w:rsidRPr="00C5730A">
              <w:rPr>
                <w:i/>
                <w:sz w:val="18"/>
                <w:szCs w:val="18"/>
              </w:rPr>
              <w:t>sacharozy</w:t>
            </w:r>
            <w:r w:rsidRPr="00C5730A">
              <w:rPr>
                <w:sz w:val="18"/>
                <w:szCs w:val="18"/>
              </w:rPr>
              <w:t>oraz</w:t>
            </w:r>
            <w:proofErr w:type="spellEnd"/>
            <w:r w:rsidRPr="00C573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wykazuje, że cząsteczka </w:t>
            </w:r>
            <w:r>
              <w:rPr>
                <w:sz w:val="18"/>
                <w:szCs w:val="18"/>
              </w:rPr>
              <w:t xml:space="preserve">sacharozy </w:t>
            </w:r>
            <w:r w:rsidRPr="00DB1F3F">
              <w:rPr>
                <w:sz w:val="18"/>
                <w:szCs w:val="18"/>
              </w:rPr>
              <w:t>nie zawiera grupy aldehydowej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884FD3">
              <w:rPr>
                <w:i/>
                <w:sz w:val="18"/>
                <w:szCs w:val="18"/>
              </w:rPr>
              <w:t xml:space="preserve">Badanie właściwości </w:t>
            </w:r>
            <w:proofErr w:type="spellStart"/>
            <w:r w:rsidRPr="00884FD3">
              <w:rPr>
                <w:i/>
                <w:sz w:val="18"/>
                <w:szCs w:val="18"/>
              </w:rPr>
              <w:t>skrobi</w:t>
            </w:r>
            <w:r w:rsidRPr="00C5730A">
              <w:rPr>
                <w:sz w:val="18"/>
                <w:szCs w:val="18"/>
              </w:rPr>
              <w:t>oraz</w:t>
            </w:r>
            <w:proofErr w:type="spellEnd"/>
            <w:r w:rsidRPr="00C573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946D43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bookmarkStart w:id="1" w:name="_GoBack"/>
            <w:r w:rsidRPr="00946D43">
              <w:rPr>
                <w:sz w:val="18"/>
                <w:szCs w:val="18"/>
              </w:rPr>
              <w:t>wyjaśnia znaczenie biologiczne cukrów</w:t>
            </w:r>
          </w:p>
          <w:bookmarkEnd w:id="1"/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polegają i od czego zależą lecznicze i toksyczne właściwości substancji chemicznych</w:t>
            </w:r>
          </w:p>
          <w:p w:rsidR="001371B7" w:rsidRPr="00DB1F3F" w:rsidRDefault="001371B7" w:rsidP="003815D3">
            <w:pPr>
              <w:ind w:left="181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bottom w:val="nil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perspektywiczne i projekcyjne Fischera wybranych związków chemicznych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znaczenie pojęć </w:t>
            </w:r>
            <w:r w:rsidRPr="00DB1F3F">
              <w:rPr>
                <w:i/>
                <w:sz w:val="18"/>
                <w:szCs w:val="18"/>
              </w:rPr>
              <w:t xml:space="preserve">konfiguracja względna </w:t>
            </w:r>
            <w:r w:rsidRPr="00DB1F3F">
              <w:rPr>
                <w:sz w:val="18"/>
                <w:szCs w:val="18"/>
              </w:rPr>
              <w:t>i</w:t>
            </w:r>
            <w:r w:rsidRPr="00DB1F3F">
              <w:rPr>
                <w:i/>
                <w:sz w:val="18"/>
                <w:szCs w:val="18"/>
              </w:rPr>
              <w:t xml:space="preserve"> absolutna </w:t>
            </w:r>
            <w:proofErr w:type="spellStart"/>
            <w:r w:rsidRPr="00DB1F3F">
              <w:rPr>
                <w:i/>
                <w:sz w:val="18"/>
                <w:szCs w:val="18"/>
              </w:rPr>
              <w:t>enancjomerów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porównuje właściwości </w:t>
            </w:r>
            <w:proofErr w:type="spellStart"/>
            <w:r w:rsidRPr="00DB1F3F">
              <w:rPr>
                <w:sz w:val="18"/>
                <w:szCs w:val="18"/>
              </w:rPr>
              <w:t>stereoizomerów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 potwierdzających obecność grup funkcyjnych w hydroksykwasach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 </w:t>
            </w:r>
            <w:r w:rsidRPr="00DB1F3F">
              <w:rPr>
                <w:i/>
                <w:sz w:val="18"/>
                <w:szCs w:val="18"/>
              </w:rPr>
              <w:t>diastereoizomery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mieszanina </w:t>
            </w:r>
            <w:proofErr w:type="spellStart"/>
            <w:r w:rsidRPr="00DB1F3F">
              <w:rPr>
                <w:i/>
                <w:sz w:val="18"/>
                <w:szCs w:val="18"/>
              </w:rPr>
              <w:t>racemiczna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udowadnia właściwości amfoteryczne aminokwasów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analizuje na wybranym przykładzie tworzenie się wiązań peptydowych 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przykłady aminokwasów białkowych oraz ich skrócone nazwy trzyliterowe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powstawania </w:t>
            </w:r>
            <w:proofErr w:type="spellStart"/>
            <w:r w:rsidRPr="00DB1F3F">
              <w:rPr>
                <w:sz w:val="18"/>
                <w:szCs w:val="18"/>
              </w:rPr>
              <w:t>tripeptydu</w:t>
            </w:r>
            <w:proofErr w:type="spellEnd"/>
            <w:r w:rsidRPr="00DB1F3F">
              <w:rPr>
                <w:sz w:val="18"/>
                <w:szCs w:val="18"/>
              </w:rPr>
              <w:t xml:space="preserve">, np. </w:t>
            </w:r>
            <w:proofErr w:type="spellStart"/>
            <w:r w:rsidRPr="00DB1F3F">
              <w:rPr>
                <w:sz w:val="18"/>
                <w:szCs w:val="18"/>
              </w:rPr>
              <w:t>Ala-Gly-Ala</w:t>
            </w:r>
            <w:proofErr w:type="spellEnd"/>
            <w:r w:rsidRPr="00DB1F3F">
              <w:rPr>
                <w:sz w:val="18"/>
                <w:szCs w:val="18"/>
              </w:rPr>
              <w:t>, na podstawie znajomości budowy tego związku chemicznego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białka jako związki wielkocząsteczkowe, opisuje ich struktury</w:t>
            </w:r>
            <w:r>
              <w:rPr>
                <w:sz w:val="18"/>
                <w:szCs w:val="18"/>
              </w:rPr>
              <w:t xml:space="preserve"> i </w:t>
            </w:r>
            <w:r w:rsidRPr="005860BD">
              <w:rPr>
                <w:sz w:val="18"/>
                <w:szCs w:val="18"/>
              </w:rPr>
              <w:t>wymienia czynniki stabilizujące poszczególne struktury białek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etapy syntezy białka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projektuje doświadczenie chemiczne wykazujące właściwości redukcyjne glukozy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>Odróżnianie glukozy od fruktozy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i interpretuje wzory glukozy: sumaryczny, liniowy i pierścieniowy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taflowe i łańcuchowe glukozy i fruktozy, wskazuje wiązanie </w:t>
            </w:r>
            <w:proofErr w:type="spellStart"/>
            <w:r w:rsidRPr="00DB1F3F">
              <w:rPr>
                <w:sz w:val="18"/>
                <w:szCs w:val="18"/>
              </w:rPr>
              <w:t>półacetalowe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zjawisko izomerii optycznej monosacharydów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taflowe sacharozy i maltozy, wskazuje wiązanie </w:t>
            </w:r>
            <w:proofErr w:type="spellStart"/>
            <w:r w:rsidRPr="00DB1F3F">
              <w:rPr>
                <w:sz w:val="18"/>
                <w:szCs w:val="18"/>
              </w:rPr>
              <w:t>półacetalowe</w:t>
            </w:r>
            <w:proofErr w:type="spellEnd"/>
            <w:r w:rsidRPr="00DB1F3F">
              <w:rPr>
                <w:sz w:val="18"/>
                <w:szCs w:val="18"/>
              </w:rPr>
              <w:t xml:space="preserve"> i wiązanie </w:t>
            </w:r>
            <w:r w:rsidRPr="00DB1F3F">
              <w:rPr>
                <w:sz w:val="18"/>
                <w:szCs w:val="18"/>
              </w:rPr>
              <w:br/>
            </w:r>
            <w:r w:rsidRPr="00DB1F3F">
              <w:rPr>
                <w:i/>
                <w:sz w:val="18"/>
                <w:szCs w:val="18"/>
              </w:rPr>
              <w:t>O</w:t>
            </w:r>
            <w:r w:rsidRPr="00DB1F3F">
              <w:rPr>
                <w:sz w:val="18"/>
                <w:szCs w:val="18"/>
              </w:rPr>
              <w:t>-glikozydowe</w:t>
            </w:r>
          </w:p>
          <w:p w:rsidR="001371B7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</w:t>
            </w:r>
            <w:r>
              <w:rPr>
                <w:sz w:val="18"/>
                <w:szCs w:val="18"/>
              </w:rPr>
              <w:t xml:space="preserve">reakcję </w:t>
            </w:r>
            <w:r w:rsidRPr="00DB1F3F">
              <w:rPr>
                <w:sz w:val="18"/>
                <w:szCs w:val="18"/>
              </w:rPr>
              <w:t>hydroliz</w:t>
            </w:r>
            <w:r>
              <w:rPr>
                <w:sz w:val="18"/>
                <w:szCs w:val="18"/>
              </w:rPr>
              <w:t>y</w:t>
            </w:r>
            <w:r w:rsidRPr="00DB1F3F">
              <w:rPr>
                <w:sz w:val="18"/>
                <w:szCs w:val="18"/>
              </w:rPr>
              <w:t xml:space="preserve"> sacharozy i bada właściwości redukujące produktów tej reakcji chemicznej</w:t>
            </w:r>
          </w:p>
          <w:p w:rsidR="001371B7" w:rsidRPr="00884FD3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884FD3">
              <w:rPr>
                <w:sz w:val="18"/>
                <w:szCs w:val="18"/>
              </w:rPr>
              <w:t xml:space="preserve">projektuje doświadczenie chemiczne </w:t>
            </w:r>
            <w:r w:rsidRPr="00884FD3">
              <w:rPr>
                <w:i/>
                <w:sz w:val="18"/>
                <w:szCs w:val="18"/>
              </w:rPr>
              <w:t xml:space="preserve">Badanie właściwości redukujących </w:t>
            </w:r>
            <w:r>
              <w:rPr>
                <w:i/>
                <w:sz w:val="18"/>
                <w:szCs w:val="18"/>
              </w:rPr>
              <w:br/>
            </w:r>
            <w:r w:rsidRPr="00884FD3">
              <w:rPr>
                <w:i/>
                <w:sz w:val="18"/>
                <w:szCs w:val="18"/>
              </w:rPr>
              <w:t xml:space="preserve">maltozy – próba </w:t>
            </w:r>
            <w:proofErr w:type="spellStart"/>
            <w:r w:rsidRPr="00884FD3">
              <w:rPr>
                <w:i/>
                <w:sz w:val="18"/>
                <w:szCs w:val="18"/>
              </w:rPr>
              <w:t>Tollensa</w:t>
            </w:r>
            <w:proofErr w:type="spellEnd"/>
            <w:r w:rsidRPr="00884FD3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884FD3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właściwości skrobi i celulozy wynikające z różnicy w budowie ich cząsteczek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proces hydrolizy skrobi i wykazuje złożoność tego procesu</w:t>
            </w:r>
          </w:p>
          <w:p w:rsidR="001371B7" w:rsidRPr="00E35FAD" w:rsidRDefault="001371B7" w:rsidP="003815D3">
            <w:pPr>
              <w:ind w:left="181"/>
              <w:rPr>
                <w:strike/>
                <w:sz w:val="18"/>
                <w:szCs w:val="18"/>
              </w:rPr>
            </w:pPr>
          </w:p>
        </w:tc>
        <w:tc>
          <w:tcPr>
            <w:tcW w:w="2583" w:type="dxa"/>
            <w:tcBorders>
              <w:bottom w:val="nil"/>
            </w:tcBorders>
          </w:tcPr>
          <w:p w:rsidR="001371B7" w:rsidRPr="00946D43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lastRenderedPageBreak/>
              <w:t>Uczeń:</w:t>
            </w:r>
          </w:p>
          <w:p w:rsidR="001371B7" w:rsidRPr="00946D43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projektuje i przeprowadza doświadczenia, których celem jest identyfikacja różnych grup funkcyjnych w związkach wielofunkcyjnych</w:t>
            </w:r>
          </w:p>
          <w:p w:rsidR="001371B7" w:rsidRPr="00946D43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projektuje i przeprowadza doświadczenia, których celem jest identyfikacja różnych związków wielofunkcyjnych znajdujących się w nieopisanych naczyniach</w:t>
            </w:r>
          </w:p>
          <w:p w:rsidR="001371B7" w:rsidRPr="00946D43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 xml:space="preserve">wykonuje problemowe zadania dotyczące ustalenia wzoru związku wielofunkcyjnego </w:t>
            </w:r>
          </w:p>
          <w:p w:rsidR="001371B7" w:rsidRPr="00946D43" w:rsidRDefault="001371B7" w:rsidP="003815D3">
            <w:pPr>
              <w:rPr>
                <w:sz w:val="18"/>
                <w:szCs w:val="18"/>
              </w:rPr>
            </w:pPr>
          </w:p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</w:p>
        </w:tc>
      </w:tr>
    </w:tbl>
    <w:p w:rsidR="00FD3459" w:rsidRDefault="00602ED2"/>
    <w:sectPr w:rsidR="00FD3459" w:rsidSect="00EF7F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6F83"/>
    <w:multiLevelType w:val="hybridMultilevel"/>
    <w:tmpl w:val="76286202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8E12D3"/>
    <w:multiLevelType w:val="hybridMultilevel"/>
    <w:tmpl w:val="43BCF8DC"/>
    <w:lvl w:ilvl="0" w:tplc="E31C2D84">
      <w:start w:val="1"/>
      <w:numFmt w:val="bullet"/>
      <w:lvlText w:val=""/>
      <w:lvlJc w:val="left"/>
      <w:pPr>
        <w:tabs>
          <w:tab w:val="num" w:pos="-208"/>
        </w:tabs>
        <w:ind w:left="-2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12"/>
        </w:tabs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2"/>
        </w:tabs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2"/>
        </w:tabs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2"/>
        </w:tabs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2"/>
        </w:tabs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2"/>
        </w:tabs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2"/>
        </w:tabs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2"/>
        </w:tabs>
        <w:ind w:left="5552" w:hanging="360"/>
      </w:pPr>
      <w:rPr>
        <w:rFonts w:ascii="Wingdings" w:hAnsi="Wingdings" w:hint="default"/>
      </w:rPr>
    </w:lvl>
  </w:abstractNum>
  <w:abstractNum w:abstractNumId="2">
    <w:nsid w:val="17BC3BB9"/>
    <w:multiLevelType w:val="hybridMultilevel"/>
    <w:tmpl w:val="D8C81F54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86A5ABE"/>
    <w:multiLevelType w:val="hybridMultilevel"/>
    <w:tmpl w:val="FA78641A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DD51C5D"/>
    <w:multiLevelType w:val="hybridMultilevel"/>
    <w:tmpl w:val="8CC4B5CC"/>
    <w:lvl w:ilvl="0" w:tplc="E31C2D84">
      <w:start w:val="1"/>
      <w:numFmt w:val="bullet"/>
      <w:lvlText w:val=""/>
      <w:lvlJc w:val="left"/>
      <w:pPr>
        <w:ind w:left="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5">
    <w:nsid w:val="1EB66F60"/>
    <w:multiLevelType w:val="hybridMultilevel"/>
    <w:tmpl w:val="1D0EEEEE"/>
    <w:lvl w:ilvl="0" w:tplc="E31C2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36CBD"/>
    <w:multiLevelType w:val="hybridMultilevel"/>
    <w:tmpl w:val="AC6425EA"/>
    <w:lvl w:ilvl="0" w:tplc="E31C2D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143C3E"/>
    <w:multiLevelType w:val="hybridMultilevel"/>
    <w:tmpl w:val="CB8C5D20"/>
    <w:lvl w:ilvl="0" w:tplc="E31C2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1C2D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84C4C"/>
    <w:multiLevelType w:val="hybridMultilevel"/>
    <w:tmpl w:val="862A7AB4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E62205D"/>
    <w:multiLevelType w:val="hybridMultilevel"/>
    <w:tmpl w:val="A79C9932"/>
    <w:lvl w:ilvl="0" w:tplc="E31C2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1C2D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FC45E3"/>
    <w:multiLevelType w:val="hybridMultilevel"/>
    <w:tmpl w:val="A7B446FA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A0467D"/>
    <w:multiLevelType w:val="hybridMultilevel"/>
    <w:tmpl w:val="829C28BA"/>
    <w:lvl w:ilvl="0" w:tplc="E31C2D84">
      <w:start w:val="1"/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2">
    <w:nsid w:val="41AE6D1C"/>
    <w:multiLevelType w:val="hybridMultilevel"/>
    <w:tmpl w:val="3230AA72"/>
    <w:lvl w:ilvl="0" w:tplc="E31C2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1C2D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A5FE2"/>
    <w:multiLevelType w:val="hybridMultilevel"/>
    <w:tmpl w:val="6158F6C8"/>
    <w:lvl w:ilvl="0" w:tplc="E31C2D84">
      <w:start w:val="1"/>
      <w:numFmt w:val="bullet"/>
      <w:lvlText w:val=""/>
      <w:lvlJc w:val="left"/>
      <w:pPr>
        <w:tabs>
          <w:tab w:val="num" w:pos="605"/>
        </w:tabs>
        <w:ind w:left="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25"/>
        </w:tabs>
        <w:ind w:left="1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5"/>
        </w:tabs>
        <w:ind w:left="2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5"/>
        </w:tabs>
        <w:ind w:left="2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5"/>
        </w:tabs>
        <w:ind w:left="3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5"/>
        </w:tabs>
        <w:ind w:left="4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5"/>
        </w:tabs>
        <w:ind w:left="4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5"/>
        </w:tabs>
        <w:ind w:left="5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5"/>
        </w:tabs>
        <w:ind w:left="6365" w:hanging="360"/>
      </w:pPr>
      <w:rPr>
        <w:rFonts w:ascii="Wingdings" w:hAnsi="Wingdings" w:hint="default"/>
      </w:rPr>
    </w:lvl>
  </w:abstractNum>
  <w:abstractNum w:abstractNumId="14">
    <w:nsid w:val="481A4888"/>
    <w:multiLevelType w:val="hybridMultilevel"/>
    <w:tmpl w:val="90301732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B262A7A"/>
    <w:multiLevelType w:val="hybridMultilevel"/>
    <w:tmpl w:val="9E0A6B44"/>
    <w:lvl w:ilvl="0" w:tplc="E31C2D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286B96"/>
    <w:multiLevelType w:val="hybridMultilevel"/>
    <w:tmpl w:val="5CC69AC0"/>
    <w:lvl w:ilvl="0" w:tplc="E31C2D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D6405C"/>
    <w:multiLevelType w:val="hybridMultilevel"/>
    <w:tmpl w:val="A9C6AC18"/>
    <w:lvl w:ilvl="0" w:tplc="E31C2D84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E31C2D8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612F1F2B"/>
    <w:multiLevelType w:val="hybridMultilevel"/>
    <w:tmpl w:val="B498C9B4"/>
    <w:lvl w:ilvl="0" w:tplc="E31C2D84">
      <w:start w:val="1"/>
      <w:numFmt w:val="bullet"/>
      <w:lvlText w:val=""/>
      <w:lvlJc w:val="left"/>
      <w:pPr>
        <w:tabs>
          <w:tab w:val="num" w:pos="605"/>
        </w:tabs>
        <w:ind w:left="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5"/>
        </w:tabs>
        <w:ind w:left="16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5"/>
        </w:tabs>
        <w:ind w:left="31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5"/>
        </w:tabs>
        <w:ind w:left="38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5"/>
        </w:tabs>
        <w:ind w:left="45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5"/>
        </w:tabs>
        <w:ind w:left="52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5"/>
        </w:tabs>
        <w:ind w:left="60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5"/>
        </w:tabs>
        <w:ind w:left="6725" w:hanging="360"/>
      </w:pPr>
      <w:rPr>
        <w:rFonts w:ascii="Wingdings" w:hAnsi="Wingdings" w:hint="default"/>
      </w:rPr>
    </w:lvl>
  </w:abstractNum>
  <w:abstractNum w:abstractNumId="19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B3D499E"/>
    <w:multiLevelType w:val="hybridMultilevel"/>
    <w:tmpl w:val="8CECAD68"/>
    <w:lvl w:ilvl="0" w:tplc="E31C2D84">
      <w:start w:val="1"/>
      <w:numFmt w:val="bullet"/>
      <w:lvlText w:val=""/>
      <w:lvlJc w:val="left"/>
      <w:pPr>
        <w:tabs>
          <w:tab w:val="num" w:pos="1030"/>
        </w:tabs>
        <w:ind w:left="10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50"/>
        </w:tabs>
        <w:ind w:left="1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70"/>
        </w:tabs>
        <w:ind w:left="2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90"/>
        </w:tabs>
        <w:ind w:left="3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10"/>
        </w:tabs>
        <w:ind w:left="3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30"/>
        </w:tabs>
        <w:ind w:left="4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50"/>
        </w:tabs>
        <w:ind w:left="5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70"/>
        </w:tabs>
        <w:ind w:left="6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90"/>
        </w:tabs>
        <w:ind w:left="6790" w:hanging="360"/>
      </w:pPr>
      <w:rPr>
        <w:rFonts w:ascii="Wingdings" w:hAnsi="Wingdings" w:hint="default"/>
      </w:rPr>
    </w:lvl>
  </w:abstractNum>
  <w:abstractNum w:abstractNumId="21">
    <w:nsid w:val="6F380D9B"/>
    <w:multiLevelType w:val="hybridMultilevel"/>
    <w:tmpl w:val="2FBA52C0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"/>
  </w:num>
  <w:num w:numId="4">
    <w:abstractNumId w:val="2"/>
  </w:num>
  <w:num w:numId="5">
    <w:abstractNumId w:val="21"/>
  </w:num>
  <w:num w:numId="6">
    <w:abstractNumId w:val="0"/>
  </w:num>
  <w:num w:numId="7">
    <w:abstractNumId w:val="10"/>
  </w:num>
  <w:num w:numId="8">
    <w:abstractNumId w:val="16"/>
  </w:num>
  <w:num w:numId="9">
    <w:abstractNumId w:val="13"/>
  </w:num>
  <w:num w:numId="10">
    <w:abstractNumId w:val="6"/>
  </w:num>
  <w:num w:numId="11">
    <w:abstractNumId w:val="9"/>
  </w:num>
  <w:num w:numId="12">
    <w:abstractNumId w:val="12"/>
  </w:num>
  <w:num w:numId="13">
    <w:abstractNumId w:val="7"/>
  </w:num>
  <w:num w:numId="14">
    <w:abstractNumId w:val="17"/>
  </w:num>
  <w:num w:numId="15">
    <w:abstractNumId w:val="5"/>
  </w:num>
  <w:num w:numId="16">
    <w:abstractNumId w:val="18"/>
  </w:num>
  <w:num w:numId="17">
    <w:abstractNumId w:val="4"/>
  </w:num>
  <w:num w:numId="18">
    <w:abstractNumId w:val="15"/>
  </w:num>
  <w:num w:numId="19">
    <w:abstractNumId w:val="14"/>
  </w:num>
  <w:num w:numId="20">
    <w:abstractNumId w:val="3"/>
  </w:num>
  <w:num w:numId="21">
    <w:abstractNumId w:val="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371B7"/>
    <w:rsid w:val="001371B7"/>
    <w:rsid w:val="00304EFC"/>
    <w:rsid w:val="004030C9"/>
    <w:rsid w:val="005C3048"/>
    <w:rsid w:val="005F1C09"/>
    <w:rsid w:val="00602ED2"/>
    <w:rsid w:val="006F1AAD"/>
    <w:rsid w:val="0083550B"/>
    <w:rsid w:val="00B43069"/>
    <w:rsid w:val="00EF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71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371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Normalny"/>
    <w:qFormat/>
    <w:rsid w:val="001371B7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4880</Words>
  <Characters>29282</Characters>
  <Application>Microsoft Office Word</Application>
  <DocSecurity>0</DocSecurity>
  <Lines>244</Lines>
  <Paragraphs>68</Paragraphs>
  <ScaleCrop>false</ScaleCrop>
  <Company/>
  <LinksUpToDate>false</LinksUpToDate>
  <CharactersWithSpaces>34094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P.Świątek</dc:creator>
  <cp:lastModifiedBy>P.Świątek</cp:lastModifiedBy>
  <cp:revision>2</cp:revision>
  <dcterms:created xsi:type="dcterms:W3CDTF">2025-12-17T09:34:00Z</dcterms:created>
  <dcterms:modified xsi:type="dcterms:W3CDTF">2025-12-17T09:34:00Z</dcterms:modified>
</cp:coreProperties>
</file>