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31F8" w:rsidRPr="008B2D77" w:rsidRDefault="008B31F8" w:rsidP="008B31F8">
      <w:pPr>
        <w:pStyle w:val="Tekstpodstawowy"/>
        <w:spacing w:after="0" w:line="360" w:lineRule="auto"/>
        <w:jc w:val="center"/>
        <w:rPr>
          <w:rFonts w:ascii="Times New Roman;serif" w:hAnsi="Times New Roman;serif" w:hint="eastAsia"/>
          <w:b/>
          <w:sz w:val="32"/>
        </w:rPr>
      </w:pPr>
      <w:r w:rsidRPr="008B2D77">
        <w:rPr>
          <w:rFonts w:ascii="Times New Roman;serif" w:hAnsi="Times New Roman;serif"/>
          <w:b/>
          <w:sz w:val="32"/>
        </w:rPr>
        <w:t>Wymagania edukacyjne na poszczególne oceny –</w:t>
      </w:r>
    </w:p>
    <w:p w:rsidR="00C70B66" w:rsidRPr="008B2D77" w:rsidRDefault="00F93A3C" w:rsidP="00C70B66">
      <w:pPr>
        <w:pStyle w:val="Tekstpodstawowy"/>
        <w:spacing w:after="0" w:line="360" w:lineRule="auto"/>
        <w:jc w:val="center"/>
        <w:rPr>
          <w:rFonts w:ascii="Times New Roman;serif" w:hAnsi="Times New Roman;serif" w:hint="eastAsia"/>
          <w:b/>
          <w:sz w:val="32"/>
        </w:rPr>
      </w:pPr>
      <w:r w:rsidRPr="008B2D77">
        <w:rPr>
          <w:rFonts w:ascii="Times New Roman;serif" w:hAnsi="Times New Roman;serif"/>
          <w:b/>
          <w:sz w:val="32"/>
        </w:rPr>
        <w:t>Matematyka część czwarta</w:t>
      </w:r>
      <w:r w:rsidR="00C70B66" w:rsidRPr="008B2D77">
        <w:rPr>
          <w:rFonts w:ascii="Times New Roman;serif" w:hAnsi="Times New Roman;serif"/>
          <w:b/>
          <w:sz w:val="32"/>
        </w:rPr>
        <w:t xml:space="preserve">, poziom </w:t>
      </w:r>
      <w:r w:rsidR="008B2D77">
        <w:rPr>
          <w:rFonts w:ascii="Times New Roman;serif" w:hAnsi="Times New Roman;serif"/>
          <w:b/>
          <w:sz w:val="32"/>
        </w:rPr>
        <w:t>podstawowy</w:t>
      </w:r>
    </w:p>
    <w:p w:rsidR="008B31F8" w:rsidRDefault="008B31F8" w:rsidP="008B31F8">
      <w:pPr>
        <w:pStyle w:val="Tekstpodstawowy"/>
        <w:spacing w:after="0" w:line="360" w:lineRule="auto"/>
        <w:rPr>
          <w:rFonts w:ascii="Times New Roman;serif" w:hAnsi="Times New Roman;serif"/>
        </w:rPr>
      </w:pPr>
      <w:r w:rsidRPr="008B2D77">
        <w:rPr>
          <w:rFonts w:ascii="Times New Roman;serif" w:hAnsi="Times New Roman;serif"/>
        </w:rPr>
        <w:t xml:space="preserve">Prezentowane wymagania edukacyjne są zintegrowane z planem wynikowym autorstwa Doroty Ponczek, będącym propozycją realizacji materiału zawartego w podręczniku do </w:t>
      </w:r>
      <w:r w:rsidR="00F93A3C" w:rsidRPr="008B2D77">
        <w:rPr>
          <w:rFonts w:ascii="Times New Roman;serif" w:hAnsi="Times New Roman;serif"/>
        </w:rPr>
        <w:t>matematyki Matematyka 4</w:t>
      </w:r>
      <w:r w:rsidRPr="008B2D77">
        <w:rPr>
          <w:rFonts w:ascii="Times New Roman;serif" w:hAnsi="Times New Roman;serif"/>
        </w:rPr>
        <w:t>. Wymagania dostosowano do</w:t>
      </w:r>
      <w:r w:rsidR="009C1C7C">
        <w:rPr>
          <w:rFonts w:ascii="Times New Roman;serif" w:hAnsi="Times New Roman;serif"/>
        </w:rPr>
        <w:t xml:space="preserve"> sześciostopniowej skali ocen. U</w:t>
      </w:r>
      <w:r w:rsidRPr="008B2D77">
        <w:rPr>
          <w:rFonts w:ascii="Times New Roman;serif" w:hAnsi="Times New Roman;serif"/>
        </w:rPr>
        <w:t>względnia zmiany z 2024 r. wynikające z uszczuplenia podstawy programowej</w:t>
      </w:r>
      <w:r w:rsidR="009C1C7C">
        <w:rPr>
          <w:rFonts w:ascii="Times New Roman;serif" w:hAnsi="Times New Roman;serif"/>
        </w:rPr>
        <w:t>.</w:t>
      </w:r>
    </w:p>
    <w:p w:rsidR="00BE389D" w:rsidRPr="008B2D77" w:rsidRDefault="00BE389D" w:rsidP="008B31F8">
      <w:pPr>
        <w:pStyle w:val="Tekstpodstawowy"/>
        <w:spacing w:after="0" w:line="360" w:lineRule="auto"/>
      </w:pPr>
    </w:p>
    <w:p w:rsidR="00BE389D" w:rsidRPr="00BE389D" w:rsidRDefault="00BE389D" w:rsidP="00BE389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BE389D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Sposoby sprawdzania osiągnięć edukacyjnych uczn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iów</w:t>
      </w:r>
      <w:r w:rsidRPr="00BE389D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:</w:t>
      </w:r>
    </w:p>
    <w:p w:rsidR="00BE389D" w:rsidRPr="00BE389D" w:rsidRDefault="00BE389D" w:rsidP="00BE389D">
      <w:pPr>
        <w:pStyle w:val="Akapitzlist"/>
        <w:numPr>
          <w:ilvl w:val="0"/>
          <w:numId w:val="15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389D">
        <w:rPr>
          <w:rFonts w:ascii="Times New Roman" w:eastAsia="Times New Roman" w:hAnsi="Times New Roman" w:cs="Times New Roman"/>
          <w:sz w:val="24"/>
          <w:szCs w:val="24"/>
          <w:lang w:eastAsia="pl-PL"/>
        </w:rPr>
        <w:t>odpowiedzi ustne na lekcji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BE389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:rsidR="00BE389D" w:rsidRPr="00BE389D" w:rsidRDefault="00BE389D" w:rsidP="00BE389D">
      <w:pPr>
        <w:pStyle w:val="Akapitzlist"/>
        <w:numPr>
          <w:ilvl w:val="0"/>
          <w:numId w:val="15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prace klasowe,</w:t>
      </w:r>
    </w:p>
    <w:p w:rsidR="00BE389D" w:rsidRPr="00BE389D" w:rsidRDefault="00BE389D" w:rsidP="00BE389D">
      <w:pPr>
        <w:pStyle w:val="Akapitzlist"/>
        <w:numPr>
          <w:ilvl w:val="0"/>
          <w:numId w:val="15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389D">
        <w:rPr>
          <w:rFonts w:ascii="Times New Roman" w:eastAsia="Times New Roman" w:hAnsi="Times New Roman" w:cs="Times New Roman"/>
          <w:sz w:val="24"/>
          <w:szCs w:val="24"/>
          <w:lang w:eastAsia="pl-PL"/>
        </w:rPr>
        <w:t>prace w zespole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BE389D" w:rsidRPr="00BE389D" w:rsidRDefault="00BE389D" w:rsidP="00BE389D">
      <w:pPr>
        <w:pStyle w:val="Akapitzlist"/>
        <w:numPr>
          <w:ilvl w:val="0"/>
          <w:numId w:val="15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sprawdziany,</w:t>
      </w:r>
    </w:p>
    <w:p w:rsidR="00BE389D" w:rsidRPr="00BE389D" w:rsidRDefault="00BE389D" w:rsidP="00BE389D">
      <w:pPr>
        <w:pStyle w:val="Akapitzlist"/>
        <w:numPr>
          <w:ilvl w:val="0"/>
          <w:numId w:val="15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389D">
        <w:rPr>
          <w:rFonts w:ascii="Times New Roman" w:eastAsia="Times New Roman" w:hAnsi="Times New Roman" w:cs="Times New Roman"/>
          <w:sz w:val="24"/>
          <w:szCs w:val="24"/>
          <w:lang w:eastAsia="pl-PL"/>
        </w:rPr>
        <w:t>aktywność na lekcji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BE389D" w:rsidRPr="00BE389D" w:rsidRDefault="00BE389D" w:rsidP="00BE389D">
      <w:pPr>
        <w:pStyle w:val="Akapitzlist"/>
        <w:numPr>
          <w:ilvl w:val="0"/>
          <w:numId w:val="15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kartkówki,</w:t>
      </w:r>
    </w:p>
    <w:p w:rsidR="00BE389D" w:rsidRPr="00BE389D" w:rsidRDefault="00BE389D" w:rsidP="00BE389D">
      <w:pPr>
        <w:pStyle w:val="Akapitzlist"/>
        <w:numPr>
          <w:ilvl w:val="0"/>
          <w:numId w:val="15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testy,</w:t>
      </w:r>
    </w:p>
    <w:p w:rsidR="00BE389D" w:rsidRPr="00BE389D" w:rsidRDefault="00BE389D" w:rsidP="00BE389D">
      <w:pPr>
        <w:pStyle w:val="Akapitzlist"/>
        <w:numPr>
          <w:ilvl w:val="0"/>
          <w:numId w:val="15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389D">
        <w:rPr>
          <w:rFonts w:ascii="Times New Roman" w:eastAsia="Times New Roman" w:hAnsi="Times New Roman" w:cs="Times New Roman"/>
          <w:sz w:val="24"/>
          <w:szCs w:val="24"/>
          <w:lang w:eastAsia="pl-PL"/>
        </w:rPr>
        <w:t>zadania i ćwiczenia wykonywane przez uczniów podczas lekcji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BE389D" w:rsidRPr="00BE389D" w:rsidRDefault="00BE389D" w:rsidP="00BE389D">
      <w:pPr>
        <w:pStyle w:val="Akapitzlist"/>
        <w:numPr>
          <w:ilvl w:val="0"/>
          <w:numId w:val="15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389D">
        <w:rPr>
          <w:rFonts w:ascii="Times New Roman" w:eastAsia="Times New Roman" w:hAnsi="Times New Roman" w:cs="Times New Roman"/>
          <w:sz w:val="24"/>
          <w:szCs w:val="24"/>
          <w:lang w:eastAsia="pl-PL"/>
        </w:rPr>
        <w:t>prezentację indywidualną i grupową na zadany wcześniej temat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BE389D" w:rsidRPr="00BE389D" w:rsidRDefault="00BE389D" w:rsidP="00BE389D">
      <w:pPr>
        <w:pStyle w:val="Akapitzlist"/>
        <w:numPr>
          <w:ilvl w:val="0"/>
          <w:numId w:val="15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zadania domowe,</w:t>
      </w:r>
    </w:p>
    <w:p w:rsidR="00BE389D" w:rsidRPr="00BE389D" w:rsidRDefault="00BE389D" w:rsidP="00BE389D">
      <w:pPr>
        <w:pStyle w:val="Akapitzlist"/>
        <w:numPr>
          <w:ilvl w:val="0"/>
          <w:numId w:val="15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389D">
        <w:rPr>
          <w:rFonts w:ascii="Times New Roman" w:eastAsia="Times New Roman" w:hAnsi="Times New Roman" w:cs="Times New Roman"/>
          <w:sz w:val="24"/>
          <w:szCs w:val="24"/>
          <w:lang w:eastAsia="pl-PL"/>
        </w:rPr>
        <w:t>udz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iał w konkursach, olimpiadach, </w:t>
      </w:r>
      <w:r w:rsidRPr="00BE389D">
        <w:rPr>
          <w:rFonts w:ascii="Times New Roman" w:eastAsia="Times New Roman" w:hAnsi="Times New Roman" w:cs="Times New Roman"/>
          <w:sz w:val="24"/>
          <w:szCs w:val="24"/>
          <w:lang w:eastAsia="pl-PL"/>
        </w:rPr>
        <w:t>zawodach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BE389D" w:rsidRPr="00BE389D" w:rsidRDefault="00BE389D" w:rsidP="00BE389D">
      <w:pPr>
        <w:pStyle w:val="Akapitzlist"/>
        <w:numPr>
          <w:ilvl w:val="0"/>
          <w:numId w:val="15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389D">
        <w:rPr>
          <w:rFonts w:ascii="Times New Roman" w:eastAsia="Times New Roman" w:hAnsi="Times New Roman" w:cs="Times New Roman"/>
          <w:sz w:val="24"/>
          <w:szCs w:val="24"/>
          <w:lang w:eastAsia="pl-PL"/>
        </w:rPr>
        <w:t>prace długoterminowe (np. referaty, projekty)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BE389D" w:rsidRPr="00BE389D" w:rsidRDefault="00BE389D" w:rsidP="00BE389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389D">
        <w:rPr>
          <w:rFonts w:ascii="Times New Roman" w:eastAsia="Times New Roman" w:hAnsi="Times New Roman" w:cs="Times New Roman"/>
          <w:sz w:val="24"/>
          <w:szCs w:val="24"/>
          <w:lang w:eastAsia="pl-PL"/>
        </w:rPr>
        <w:t>i inne  formy opisane w wymaganiach edukacyjnych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8B31F8" w:rsidRPr="008B2D77" w:rsidRDefault="008B31F8" w:rsidP="008B31F8">
      <w:pPr>
        <w:spacing w:after="0" w:line="360" w:lineRule="auto"/>
        <w:rPr>
          <w:b/>
          <w:bCs/>
          <w:sz w:val="28"/>
          <w:szCs w:val="28"/>
        </w:rPr>
      </w:pPr>
    </w:p>
    <w:p w:rsidR="00F93A3C" w:rsidRPr="002D0B58" w:rsidRDefault="00F93A3C" w:rsidP="002D0B58">
      <w:pPr>
        <w:pStyle w:val="Akapitzlist"/>
        <w:numPr>
          <w:ilvl w:val="0"/>
          <w:numId w:val="14"/>
        </w:numPr>
        <w:spacing w:after="0" w:line="360" w:lineRule="auto"/>
        <w:ind w:left="426" w:hanging="426"/>
        <w:rPr>
          <w:rFonts w:ascii="Times New Roman" w:hAnsi="Times New Roman" w:cs="Times New Roman"/>
          <w:b/>
          <w:bCs/>
          <w:sz w:val="28"/>
          <w:szCs w:val="28"/>
        </w:rPr>
      </w:pPr>
      <w:r w:rsidRPr="002D0B58">
        <w:rPr>
          <w:rFonts w:ascii="Times New Roman" w:hAnsi="Times New Roman" w:cs="Times New Roman"/>
          <w:b/>
          <w:bCs/>
          <w:sz w:val="28"/>
          <w:szCs w:val="28"/>
        </w:rPr>
        <w:t>FUNKCJA WYKŁADNICZA</w:t>
      </w:r>
      <w:r w:rsidR="002D0B58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C87C65" w:rsidRPr="002D0B58" w:rsidRDefault="00C87C65" w:rsidP="00C87C65">
      <w:pPr>
        <w:pStyle w:val="Tekstpodstawowy"/>
        <w:spacing w:after="0" w:line="360" w:lineRule="auto"/>
        <w:rPr>
          <w:rFonts w:ascii="Times New Roman" w:hAnsi="Times New Roman" w:cs="Times New Roman"/>
        </w:rPr>
      </w:pPr>
      <w:r w:rsidRPr="002D0B58">
        <w:rPr>
          <w:rFonts w:ascii="Times New Roman" w:hAnsi="Times New Roman" w:cs="Times New Roman"/>
        </w:rPr>
        <w:t xml:space="preserve">Uczeń otrzymuje ocenę </w:t>
      </w:r>
      <w:r w:rsidRPr="002D0B58">
        <w:rPr>
          <w:rFonts w:ascii="Times New Roman" w:hAnsi="Times New Roman" w:cs="Times New Roman"/>
          <w:b/>
        </w:rPr>
        <w:t>dopuszczającą</w:t>
      </w:r>
      <w:r w:rsidRPr="002D0B58">
        <w:rPr>
          <w:rFonts w:ascii="Times New Roman" w:hAnsi="Times New Roman" w:cs="Times New Roman"/>
        </w:rPr>
        <w:t>, jeśli:</w:t>
      </w:r>
    </w:p>
    <w:tbl>
      <w:tblPr>
        <w:tblStyle w:val="Tabela-Siatka"/>
        <w:tblW w:w="0" w:type="auto"/>
        <w:tblLook w:val="04A0"/>
      </w:tblPr>
      <w:tblGrid>
        <w:gridCol w:w="9212"/>
      </w:tblGrid>
      <w:tr w:rsidR="008B2D77" w:rsidRPr="002D0B58" w:rsidTr="00C70B66">
        <w:tc>
          <w:tcPr>
            <w:tcW w:w="9212" w:type="dxa"/>
            <w:vAlign w:val="center"/>
          </w:tcPr>
          <w:p w:rsidR="008B2D77" w:rsidRPr="002D0B58" w:rsidRDefault="008B2D77" w:rsidP="002D0B5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B58">
              <w:rPr>
                <w:rFonts w:ascii="Times New Roman" w:hAnsi="Times New Roman" w:cs="Times New Roman"/>
                <w:sz w:val="20"/>
                <w:szCs w:val="20"/>
              </w:rPr>
              <w:t>potrafi wykonywać działania na potęgach o wykładniku naturalnym, całkowitym i wymiernym;</w:t>
            </w:r>
          </w:p>
        </w:tc>
      </w:tr>
      <w:tr w:rsidR="008B2D77" w:rsidRPr="002D0B58" w:rsidTr="00C70B66">
        <w:tc>
          <w:tcPr>
            <w:tcW w:w="9212" w:type="dxa"/>
            <w:vAlign w:val="center"/>
          </w:tcPr>
          <w:p w:rsidR="008B2D77" w:rsidRPr="002D0B58" w:rsidRDefault="008B2D77" w:rsidP="002D0B5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B58">
              <w:rPr>
                <w:rFonts w:ascii="Times New Roman" w:hAnsi="Times New Roman" w:cs="Times New Roman"/>
                <w:sz w:val="20"/>
                <w:szCs w:val="20"/>
              </w:rPr>
              <w:t>zna prawa działań na potęgach o wykładnikach wymiernych i stosuje je w obliczeniach;</w:t>
            </w:r>
          </w:p>
        </w:tc>
      </w:tr>
      <w:tr w:rsidR="008B2D77" w:rsidRPr="002D0B58" w:rsidTr="00C70B66">
        <w:tc>
          <w:tcPr>
            <w:tcW w:w="9212" w:type="dxa"/>
            <w:vAlign w:val="center"/>
          </w:tcPr>
          <w:p w:rsidR="008B2D77" w:rsidRPr="002D0B58" w:rsidRDefault="008B2D77" w:rsidP="002D0B5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B58">
              <w:rPr>
                <w:rFonts w:ascii="Times New Roman" w:hAnsi="Times New Roman" w:cs="Times New Roman"/>
                <w:sz w:val="20"/>
                <w:szCs w:val="20"/>
              </w:rPr>
              <w:t>zna pojęcie pierwiastka arytmetycznego z liczby nieujemneji potrafi stosować prawa działań na pierwiastkach w obliczeniach;</w:t>
            </w:r>
          </w:p>
        </w:tc>
      </w:tr>
      <w:tr w:rsidR="008B2D77" w:rsidRPr="002D0B58" w:rsidTr="00C70B66">
        <w:tc>
          <w:tcPr>
            <w:tcW w:w="9212" w:type="dxa"/>
            <w:vAlign w:val="center"/>
          </w:tcPr>
          <w:p w:rsidR="008B2D77" w:rsidRPr="002D0B58" w:rsidRDefault="008B2D77" w:rsidP="002D0B5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B58">
              <w:rPr>
                <w:rFonts w:ascii="Times New Roman" w:hAnsi="Times New Roman" w:cs="Times New Roman"/>
                <w:sz w:val="20"/>
                <w:szCs w:val="20"/>
              </w:rPr>
              <w:t>potrafi obliczać pierwiastki stopnia nieparzystego z liczb ujemnych;</w:t>
            </w:r>
          </w:p>
        </w:tc>
      </w:tr>
      <w:tr w:rsidR="008B2D77" w:rsidRPr="002D0B58" w:rsidTr="00C70B66">
        <w:tc>
          <w:tcPr>
            <w:tcW w:w="9212" w:type="dxa"/>
            <w:vAlign w:val="center"/>
          </w:tcPr>
          <w:p w:rsidR="008B2D77" w:rsidRPr="002D0B58" w:rsidRDefault="008B2D77" w:rsidP="002D0B5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B58">
              <w:rPr>
                <w:rFonts w:ascii="Times New Roman" w:hAnsi="Times New Roman" w:cs="Times New Roman"/>
                <w:sz w:val="20"/>
                <w:szCs w:val="20"/>
              </w:rPr>
              <w:t>potrafi wykonywać działania na potęgach o wykładniku rzeczywistym;</w:t>
            </w:r>
          </w:p>
        </w:tc>
      </w:tr>
      <w:tr w:rsidR="008B2D77" w:rsidRPr="002D0B58" w:rsidTr="00C70B66">
        <w:tc>
          <w:tcPr>
            <w:tcW w:w="9212" w:type="dxa"/>
            <w:vAlign w:val="center"/>
          </w:tcPr>
          <w:p w:rsidR="008B2D77" w:rsidRPr="002D0B58" w:rsidRDefault="008B2D77" w:rsidP="002D0B5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B58">
              <w:rPr>
                <w:rFonts w:ascii="Times New Roman" w:hAnsi="Times New Roman" w:cs="Times New Roman"/>
                <w:sz w:val="20"/>
                <w:szCs w:val="20"/>
              </w:rPr>
              <w:t>stosuje własności działań na potęgach w rozwiązywaniu zadań</w:t>
            </w:r>
            <w:r w:rsidR="002D0B58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8B2D77" w:rsidRPr="002D0B58" w:rsidTr="00C70B66">
        <w:tc>
          <w:tcPr>
            <w:tcW w:w="9212" w:type="dxa"/>
            <w:vAlign w:val="center"/>
          </w:tcPr>
          <w:p w:rsidR="008B2D77" w:rsidRPr="002D0B58" w:rsidRDefault="008B2D77" w:rsidP="002D0B5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B58">
              <w:rPr>
                <w:rFonts w:ascii="Times New Roman" w:hAnsi="Times New Roman" w:cs="Times New Roman"/>
                <w:sz w:val="20"/>
                <w:szCs w:val="20"/>
              </w:rPr>
              <w:t>zna definicję funkcji wykładniczej</w:t>
            </w:r>
            <w:r w:rsidR="002D0B58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8B2D77" w:rsidRPr="002D0B58" w:rsidTr="00C70B66">
        <w:tc>
          <w:tcPr>
            <w:tcW w:w="9212" w:type="dxa"/>
            <w:vAlign w:val="center"/>
          </w:tcPr>
          <w:p w:rsidR="008B2D77" w:rsidRPr="002D0B58" w:rsidRDefault="008B2D77" w:rsidP="002D0B5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B58">
              <w:rPr>
                <w:rFonts w:ascii="Times New Roman" w:hAnsi="Times New Roman" w:cs="Times New Roman"/>
                <w:sz w:val="20"/>
                <w:szCs w:val="20"/>
              </w:rPr>
              <w:t>potrafi odróżnić funkcję wykładniczą od innych funkcji</w:t>
            </w:r>
            <w:r w:rsidR="002D0B58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8B2D77" w:rsidRPr="002D0B58" w:rsidTr="00C70B66">
        <w:tc>
          <w:tcPr>
            <w:tcW w:w="9212" w:type="dxa"/>
            <w:vAlign w:val="center"/>
          </w:tcPr>
          <w:p w:rsidR="008B2D77" w:rsidRPr="002D0B58" w:rsidRDefault="008B2D77" w:rsidP="002D0B5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B58">
              <w:rPr>
                <w:rFonts w:ascii="Times New Roman" w:hAnsi="Times New Roman" w:cs="Times New Roman"/>
                <w:sz w:val="20"/>
                <w:szCs w:val="20"/>
              </w:rPr>
              <w:t>potrafi obliczać wartości funkcji dla danych argumentów</w:t>
            </w:r>
            <w:r w:rsidR="002D0B58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8B2D77" w:rsidRPr="002D0B58" w:rsidTr="00C70B66">
        <w:tc>
          <w:tcPr>
            <w:tcW w:w="9212" w:type="dxa"/>
            <w:vAlign w:val="center"/>
          </w:tcPr>
          <w:p w:rsidR="008B2D77" w:rsidRPr="002D0B58" w:rsidRDefault="008B2D77" w:rsidP="002D0B5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B58">
              <w:rPr>
                <w:rFonts w:ascii="Times New Roman" w:hAnsi="Times New Roman" w:cs="Times New Roman"/>
                <w:sz w:val="20"/>
                <w:szCs w:val="20"/>
              </w:rPr>
              <w:t>potrafi szkicować wykresy funkcji wykładniczych dla różnych podstaw</w:t>
            </w:r>
            <w:r w:rsidR="002D0B58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8B2D77" w:rsidRPr="002D0B58" w:rsidTr="00C70B66">
        <w:tc>
          <w:tcPr>
            <w:tcW w:w="9212" w:type="dxa"/>
            <w:vAlign w:val="center"/>
          </w:tcPr>
          <w:p w:rsidR="008B2D77" w:rsidRPr="002D0B58" w:rsidRDefault="008B2D77" w:rsidP="002D0B5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B58">
              <w:rPr>
                <w:rFonts w:ascii="Times New Roman" w:hAnsi="Times New Roman" w:cs="Times New Roman"/>
                <w:sz w:val="20"/>
                <w:szCs w:val="20"/>
              </w:rPr>
              <w:t>potrafi przekształcać wykresy funkcji wykładniczych ( przesunięcie równoległe o dany wektor)</w:t>
            </w:r>
            <w:r w:rsidR="002D0B58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8B2D77" w:rsidRPr="002D0B58" w:rsidTr="00C70B66">
        <w:tc>
          <w:tcPr>
            <w:tcW w:w="9212" w:type="dxa"/>
            <w:vAlign w:val="center"/>
          </w:tcPr>
          <w:p w:rsidR="008B2D77" w:rsidRPr="002D0B58" w:rsidRDefault="008B2D77" w:rsidP="002D0B5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B58">
              <w:rPr>
                <w:rFonts w:ascii="Times New Roman" w:hAnsi="Times New Roman" w:cs="Times New Roman"/>
                <w:sz w:val="20"/>
                <w:szCs w:val="20"/>
              </w:rPr>
              <w:t xml:space="preserve">potrafi szkicować wykresy funkcji wykładniczych stosując przesunięcie równoległe o wektor </w:t>
            </w:r>
            <w:r w:rsidR="002D0B58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8B2D77" w:rsidRPr="002D0B58" w:rsidTr="00C70B66">
        <w:tc>
          <w:tcPr>
            <w:tcW w:w="9212" w:type="dxa"/>
            <w:vAlign w:val="center"/>
          </w:tcPr>
          <w:p w:rsidR="008B2D77" w:rsidRPr="002D0B58" w:rsidRDefault="008B2D77" w:rsidP="002D0B5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B58">
              <w:rPr>
                <w:rFonts w:ascii="Times New Roman" w:hAnsi="Times New Roman" w:cs="Times New Roman"/>
                <w:sz w:val="20"/>
                <w:szCs w:val="20"/>
              </w:rPr>
              <w:t>zna pojęcie równania wykładniczego oraz nierówności wykładniczej</w:t>
            </w:r>
            <w:r w:rsidR="002D0B58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8B2D77" w:rsidRPr="002D0B58" w:rsidTr="00C70B66">
        <w:tc>
          <w:tcPr>
            <w:tcW w:w="9212" w:type="dxa"/>
            <w:vAlign w:val="center"/>
          </w:tcPr>
          <w:p w:rsidR="008B2D77" w:rsidRPr="002D0B58" w:rsidRDefault="008B2D77" w:rsidP="002D0B5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B58">
              <w:rPr>
                <w:rFonts w:ascii="Times New Roman" w:hAnsi="Times New Roman" w:cs="Times New Roman"/>
                <w:sz w:val="20"/>
                <w:szCs w:val="20"/>
              </w:rPr>
              <w:t>potrafi rozwiązywać algebraicznie i graficznie proste równania oraz nierówności wykładnicze</w:t>
            </w:r>
            <w:r w:rsidR="002D0B5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:rsidR="00C87C65" w:rsidRPr="002D0B58" w:rsidRDefault="00C87C65" w:rsidP="00C87C65">
      <w:pPr>
        <w:pStyle w:val="Tekstpodstawowy"/>
        <w:spacing w:after="0" w:line="360" w:lineRule="auto"/>
        <w:rPr>
          <w:rFonts w:ascii="Times New Roman" w:hAnsi="Times New Roman" w:cs="Times New Roman"/>
        </w:rPr>
      </w:pPr>
    </w:p>
    <w:p w:rsidR="00BE389D" w:rsidRDefault="00BE389D" w:rsidP="0018290C">
      <w:pPr>
        <w:spacing w:after="0" w:line="360" w:lineRule="auto"/>
        <w:rPr>
          <w:rFonts w:ascii="Times New Roman" w:hAnsi="Times New Roman" w:cs="Times New Roman"/>
        </w:rPr>
      </w:pPr>
    </w:p>
    <w:p w:rsidR="00C87C65" w:rsidRPr="002D0B58" w:rsidRDefault="00C87C65" w:rsidP="0018290C">
      <w:pPr>
        <w:spacing w:after="0" w:line="360" w:lineRule="auto"/>
        <w:rPr>
          <w:rFonts w:ascii="Times New Roman" w:hAnsi="Times New Roman" w:cs="Times New Roman"/>
        </w:rPr>
      </w:pPr>
      <w:r w:rsidRPr="002D0B58">
        <w:rPr>
          <w:rFonts w:ascii="Times New Roman" w:hAnsi="Times New Roman" w:cs="Times New Roman"/>
        </w:rPr>
        <w:lastRenderedPageBreak/>
        <w:t xml:space="preserve">Uczeń otrzymuje ocenę </w:t>
      </w:r>
      <w:r w:rsidRPr="002D0B58">
        <w:rPr>
          <w:rFonts w:ascii="Times New Roman" w:hAnsi="Times New Roman" w:cs="Times New Roman"/>
          <w:b/>
        </w:rPr>
        <w:t>dostateczną</w:t>
      </w:r>
      <w:r w:rsidRPr="002D0B58">
        <w:rPr>
          <w:rFonts w:ascii="Times New Roman" w:hAnsi="Times New Roman" w:cs="Times New Roman"/>
        </w:rPr>
        <w:t>, jeśli spełni wymagania na ocenę dopuszczającą oraz:</w:t>
      </w:r>
    </w:p>
    <w:tbl>
      <w:tblPr>
        <w:tblStyle w:val="Tabela-Siatka"/>
        <w:tblW w:w="0" w:type="auto"/>
        <w:tblLook w:val="04A0"/>
      </w:tblPr>
      <w:tblGrid>
        <w:gridCol w:w="9212"/>
      </w:tblGrid>
      <w:tr w:rsidR="008B2D77" w:rsidRPr="002D0B58" w:rsidTr="00C70B66">
        <w:tc>
          <w:tcPr>
            <w:tcW w:w="9212" w:type="dxa"/>
            <w:vAlign w:val="center"/>
          </w:tcPr>
          <w:p w:rsidR="008B2D77" w:rsidRPr="002D0B58" w:rsidRDefault="008B2D77" w:rsidP="002D0B5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B58">
              <w:rPr>
                <w:rFonts w:ascii="Times New Roman" w:hAnsi="Times New Roman" w:cs="Times New Roman"/>
                <w:sz w:val="20"/>
                <w:szCs w:val="20"/>
              </w:rPr>
              <w:t>potrafi zapisać daną liczbę w postaci potęgi o wskazanej podstawie</w:t>
            </w:r>
            <w:r w:rsidR="002D0B58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8B2D77" w:rsidRPr="002D0B58" w:rsidTr="00C70B66">
        <w:tc>
          <w:tcPr>
            <w:tcW w:w="9212" w:type="dxa"/>
            <w:vAlign w:val="center"/>
          </w:tcPr>
          <w:p w:rsidR="008B2D77" w:rsidRPr="002D0B58" w:rsidRDefault="008B2D77" w:rsidP="002D0B5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B58">
              <w:rPr>
                <w:rFonts w:ascii="Times New Roman" w:hAnsi="Times New Roman" w:cs="Times New Roman"/>
                <w:sz w:val="20"/>
                <w:szCs w:val="20"/>
              </w:rPr>
              <w:t>potrafi uprościć wyrażenia zawierające potęgi</w:t>
            </w:r>
            <w:r w:rsidR="002D0B58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8B2D77" w:rsidRPr="002D0B58" w:rsidTr="00C70B66">
        <w:tc>
          <w:tcPr>
            <w:tcW w:w="9212" w:type="dxa"/>
            <w:vAlign w:val="center"/>
          </w:tcPr>
          <w:p w:rsidR="008B2D77" w:rsidRPr="002D0B58" w:rsidRDefault="008B2D77" w:rsidP="002D0B5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B58">
              <w:rPr>
                <w:rFonts w:ascii="Times New Roman" w:hAnsi="Times New Roman" w:cs="Times New Roman"/>
                <w:sz w:val="20"/>
                <w:szCs w:val="20"/>
              </w:rPr>
              <w:t>potrafi porównywać potęgi</w:t>
            </w:r>
            <w:r w:rsidR="002D0B58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8B2D77" w:rsidRPr="002D0B58" w:rsidTr="00C70B66">
        <w:tc>
          <w:tcPr>
            <w:tcW w:w="9212" w:type="dxa"/>
            <w:vAlign w:val="center"/>
          </w:tcPr>
          <w:p w:rsidR="008B2D77" w:rsidRPr="002D0B58" w:rsidRDefault="008B2D77" w:rsidP="002D0B5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B58">
              <w:rPr>
                <w:rFonts w:ascii="Times New Roman" w:hAnsi="Times New Roman" w:cs="Times New Roman"/>
                <w:sz w:val="20"/>
                <w:szCs w:val="20"/>
              </w:rPr>
              <w:t>potrafi opisać własności funkcji wykładniczej na podstawie jej wykresu</w:t>
            </w:r>
            <w:r w:rsidR="002D0B58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8B2D77" w:rsidRPr="002D0B58" w:rsidTr="00C70B66">
        <w:tc>
          <w:tcPr>
            <w:tcW w:w="9212" w:type="dxa"/>
            <w:vAlign w:val="center"/>
          </w:tcPr>
          <w:p w:rsidR="008B2D77" w:rsidRPr="002D0B58" w:rsidRDefault="008B2D77" w:rsidP="002D0B5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B58">
              <w:rPr>
                <w:rFonts w:ascii="Times New Roman" w:hAnsi="Times New Roman" w:cs="Times New Roman"/>
                <w:sz w:val="20"/>
                <w:szCs w:val="20"/>
              </w:rPr>
              <w:t>potrafi wyznaczyć wzór funkcji wykładniczej w oparciu współrzędne punktu/punktów należących do wykresu funkcji</w:t>
            </w:r>
            <w:r w:rsidR="002D0B58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8B2D77" w:rsidRPr="002D0B58" w:rsidTr="00C70B66">
        <w:tc>
          <w:tcPr>
            <w:tcW w:w="9212" w:type="dxa"/>
            <w:vAlign w:val="center"/>
          </w:tcPr>
          <w:p w:rsidR="008B2D77" w:rsidRPr="002D0B58" w:rsidRDefault="008B2D77" w:rsidP="002D0B5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B58">
              <w:rPr>
                <w:rFonts w:ascii="Times New Roman" w:hAnsi="Times New Roman" w:cs="Times New Roman"/>
                <w:sz w:val="20"/>
                <w:szCs w:val="20"/>
              </w:rPr>
              <w:t>potrafi szkicować wykresy funkcji wykładniczych stosując przesunięcie równoległe o wektor (złożenie przekształceń)</w:t>
            </w:r>
            <w:r w:rsidR="002D0B5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:rsidR="00C87C65" w:rsidRPr="002D0B58" w:rsidRDefault="00C87C65" w:rsidP="00C87C65">
      <w:pPr>
        <w:spacing w:after="0" w:line="360" w:lineRule="auto"/>
        <w:ind w:hanging="284"/>
        <w:rPr>
          <w:rFonts w:ascii="Times New Roman" w:hAnsi="Times New Roman" w:cs="Times New Roman"/>
        </w:rPr>
      </w:pPr>
    </w:p>
    <w:p w:rsidR="00C87C65" w:rsidRPr="002D0B58" w:rsidRDefault="00C87C65" w:rsidP="0018290C">
      <w:pPr>
        <w:pStyle w:val="Tekstpodstawowy"/>
        <w:spacing w:after="0" w:line="360" w:lineRule="auto"/>
        <w:rPr>
          <w:rFonts w:ascii="Times New Roman" w:hAnsi="Times New Roman" w:cs="Times New Roman"/>
        </w:rPr>
      </w:pPr>
      <w:r w:rsidRPr="002D0B58">
        <w:rPr>
          <w:rFonts w:ascii="Times New Roman" w:hAnsi="Times New Roman" w:cs="Times New Roman"/>
        </w:rPr>
        <w:t xml:space="preserve">Uczeń otrzymuje ocenę </w:t>
      </w:r>
      <w:r w:rsidRPr="002D0B58">
        <w:rPr>
          <w:rFonts w:ascii="Times New Roman" w:hAnsi="Times New Roman" w:cs="Times New Roman"/>
          <w:b/>
        </w:rPr>
        <w:t>dobrą</w:t>
      </w:r>
      <w:r w:rsidRPr="002D0B58">
        <w:rPr>
          <w:rFonts w:ascii="Times New Roman" w:hAnsi="Times New Roman" w:cs="Times New Roman"/>
        </w:rPr>
        <w:t>, jeśli spełni wymagania na ocenę dostateczną oraz:</w:t>
      </w:r>
    </w:p>
    <w:tbl>
      <w:tblPr>
        <w:tblStyle w:val="Tabela-Siatka"/>
        <w:tblW w:w="0" w:type="auto"/>
        <w:tblLook w:val="04A0"/>
      </w:tblPr>
      <w:tblGrid>
        <w:gridCol w:w="9212"/>
      </w:tblGrid>
      <w:tr w:rsidR="008B2D77" w:rsidRPr="002D0B58" w:rsidTr="00C70B66">
        <w:tc>
          <w:tcPr>
            <w:tcW w:w="9212" w:type="dxa"/>
            <w:vAlign w:val="center"/>
          </w:tcPr>
          <w:p w:rsidR="008B2D77" w:rsidRPr="002D0B58" w:rsidRDefault="008B2D77" w:rsidP="002D0B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B58">
              <w:rPr>
                <w:rFonts w:ascii="Times New Roman" w:hAnsi="Times New Roman" w:cs="Times New Roman"/>
                <w:sz w:val="20"/>
                <w:szCs w:val="20"/>
              </w:rPr>
              <w:t>sprawnie przekształca wyrażenia algebraiczne zawierające potęgi i pierwiastki;</w:t>
            </w:r>
          </w:p>
        </w:tc>
      </w:tr>
      <w:tr w:rsidR="008B2D77" w:rsidRPr="002D0B58" w:rsidTr="00C70B66">
        <w:tc>
          <w:tcPr>
            <w:tcW w:w="9212" w:type="dxa"/>
            <w:vAlign w:val="center"/>
          </w:tcPr>
          <w:p w:rsidR="008B2D77" w:rsidRPr="002D0B58" w:rsidRDefault="008B2D77" w:rsidP="002D0B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B58">
              <w:rPr>
                <w:rFonts w:ascii="Times New Roman" w:hAnsi="Times New Roman" w:cs="Times New Roman"/>
                <w:sz w:val="20"/>
                <w:szCs w:val="20"/>
              </w:rPr>
              <w:t>sprawnie zamienia pierwiastki arytmetyczne na potęgi o wykładniku wymiernym i odwrotnie;</w:t>
            </w:r>
          </w:p>
        </w:tc>
      </w:tr>
      <w:tr w:rsidR="008B2D77" w:rsidRPr="002D0B58" w:rsidTr="00C70B66">
        <w:tc>
          <w:tcPr>
            <w:tcW w:w="9212" w:type="dxa"/>
            <w:vAlign w:val="center"/>
          </w:tcPr>
          <w:p w:rsidR="008B2D77" w:rsidRPr="002D0B58" w:rsidRDefault="008B2D77" w:rsidP="002D0B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B58">
              <w:rPr>
                <w:rFonts w:ascii="Times New Roman" w:hAnsi="Times New Roman" w:cs="Times New Roman"/>
                <w:sz w:val="20"/>
                <w:szCs w:val="20"/>
              </w:rPr>
              <w:t>sprawnie wykonywać działania na potęgach o wykładniku rzeczywistym;</w:t>
            </w:r>
          </w:p>
        </w:tc>
      </w:tr>
      <w:tr w:rsidR="008B2D77" w:rsidRPr="002D0B58" w:rsidTr="00C70B66">
        <w:tc>
          <w:tcPr>
            <w:tcW w:w="9212" w:type="dxa"/>
            <w:vAlign w:val="center"/>
          </w:tcPr>
          <w:p w:rsidR="008B2D77" w:rsidRPr="002D0B58" w:rsidRDefault="008B2D77" w:rsidP="002D0B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B58">
              <w:rPr>
                <w:rFonts w:ascii="Times New Roman" w:hAnsi="Times New Roman" w:cs="Times New Roman"/>
                <w:sz w:val="20"/>
                <w:szCs w:val="20"/>
              </w:rPr>
              <w:t>potrafi wyłączać wspólną potęgę poza nawias;</w:t>
            </w:r>
          </w:p>
        </w:tc>
      </w:tr>
      <w:tr w:rsidR="008B2D77" w:rsidRPr="002D0B58" w:rsidTr="00C70B66">
        <w:tc>
          <w:tcPr>
            <w:tcW w:w="9212" w:type="dxa"/>
            <w:vAlign w:val="center"/>
          </w:tcPr>
          <w:p w:rsidR="008B2D77" w:rsidRPr="002D0B58" w:rsidRDefault="008B2D77" w:rsidP="002D0B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B58">
              <w:rPr>
                <w:rFonts w:ascii="Times New Roman" w:hAnsi="Times New Roman" w:cs="Times New Roman"/>
                <w:sz w:val="20"/>
                <w:szCs w:val="20"/>
              </w:rPr>
              <w:t>potrafi interpretować graficznie równania wykładnicze z parametrem</w:t>
            </w:r>
            <w:r w:rsidR="002D0B58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8B2D77" w:rsidRPr="002D0B58" w:rsidTr="00C70B66">
        <w:tc>
          <w:tcPr>
            <w:tcW w:w="9212" w:type="dxa"/>
            <w:vAlign w:val="center"/>
          </w:tcPr>
          <w:p w:rsidR="008B2D77" w:rsidRPr="002D0B58" w:rsidRDefault="008B2D77" w:rsidP="002D0B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B58">
              <w:rPr>
                <w:rFonts w:ascii="Times New Roman" w:hAnsi="Times New Roman" w:cs="Times New Roman"/>
                <w:sz w:val="20"/>
                <w:szCs w:val="20"/>
              </w:rPr>
              <w:t>potrafi badać, na podstawie definicji, własności funkcji wykładniczych</w:t>
            </w:r>
            <w:r w:rsidR="002D0B58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8B2D77" w:rsidRPr="002D0B58" w:rsidTr="00C70B66">
        <w:tc>
          <w:tcPr>
            <w:tcW w:w="9212" w:type="dxa"/>
            <w:vAlign w:val="center"/>
          </w:tcPr>
          <w:p w:rsidR="008B2D77" w:rsidRPr="002D0B58" w:rsidRDefault="008B2D77" w:rsidP="002D0B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B58">
              <w:rPr>
                <w:rFonts w:ascii="Times New Roman" w:hAnsi="Times New Roman" w:cs="Times New Roman"/>
                <w:sz w:val="20"/>
                <w:szCs w:val="20"/>
              </w:rPr>
              <w:t>potrafi rozwiązywać zadania na dowodzenie  (o średnim stopniu trudności), w których wykorzystuje wiadomości dotyczące funkcji wykładniczej oraz potęg</w:t>
            </w:r>
            <w:r w:rsidR="002D0B58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8B2D77" w:rsidRPr="002D0B58" w:rsidTr="00C70B66">
        <w:tc>
          <w:tcPr>
            <w:tcW w:w="9212" w:type="dxa"/>
            <w:vAlign w:val="center"/>
          </w:tcPr>
          <w:p w:rsidR="008B2D77" w:rsidRPr="002D0B58" w:rsidRDefault="008B2D77" w:rsidP="002D0B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B58">
              <w:rPr>
                <w:rFonts w:ascii="Times New Roman" w:hAnsi="Times New Roman" w:cs="Times New Roman"/>
                <w:sz w:val="20"/>
                <w:szCs w:val="20"/>
              </w:rPr>
              <w:t>potrafi rozwiązać równania oraz nierówności wykładnicze korzystając z wykresów odpowiednich funkcji wykładniczych</w:t>
            </w:r>
            <w:r w:rsidR="002D0B58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8B2D77" w:rsidRPr="002D0B58" w:rsidTr="00C70B66">
        <w:tc>
          <w:tcPr>
            <w:tcW w:w="9212" w:type="dxa"/>
            <w:vAlign w:val="center"/>
          </w:tcPr>
          <w:p w:rsidR="008B2D77" w:rsidRPr="002D0B58" w:rsidRDefault="008B2D77" w:rsidP="002D0B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B58">
              <w:rPr>
                <w:rFonts w:ascii="Times New Roman" w:hAnsi="Times New Roman" w:cs="Times New Roman"/>
                <w:sz w:val="20"/>
                <w:szCs w:val="20"/>
              </w:rPr>
              <w:t>potrafi rozwiązywać równania i nierówności wykładnicze korzystając z różnowartościowości/monotoniczności funkcji</w:t>
            </w:r>
            <w:r w:rsidR="002D0B5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:rsidR="00C87C65" w:rsidRDefault="00C87C65" w:rsidP="00C87C65">
      <w:pPr>
        <w:pStyle w:val="Tekstpodstawowy"/>
        <w:spacing w:after="0" w:line="360" w:lineRule="auto"/>
        <w:rPr>
          <w:rFonts w:ascii="Times New Roman" w:eastAsiaTheme="minorHAnsi" w:hAnsi="Times New Roman" w:cs="Times New Roman"/>
          <w:kern w:val="0"/>
          <w:sz w:val="22"/>
          <w:szCs w:val="22"/>
          <w:lang w:eastAsia="en-US" w:bidi="ar-SA"/>
        </w:rPr>
      </w:pPr>
    </w:p>
    <w:p w:rsidR="00C87C65" w:rsidRPr="002D0B58" w:rsidRDefault="00C87C65" w:rsidP="00C87C65">
      <w:pPr>
        <w:pStyle w:val="Tekstpodstawowy"/>
        <w:spacing w:after="0" w:line="360" w:lineRule="auto"/>
        <w:rPr>
          <w:rFonts w:ascii="Times New Roman" w:hAnsi="Times New Roman" w:cs="Times New Roman"/>
        </w:rPr>
      </w:pPr>
      <w:r w:rsidRPr="002D0B58">
        <w:rPr>
          <w:rFonts w:ascii="Times New Roman" w:hAnsi="Times New Roman" w:cs="Times New Roman"/>
        </w:rPr>
        <w:t xml:space="preserve">Uczeń otrzymuje ocenę </w:t>
      </w:r>
      <w:r w:rsidRPr="002D0B58">
        <w:rPr>
          <w:rFonts w:ascii="Times New Roman" w:hAnsi="Times New Roman" w:cs="Times New Roman"/>
          <w:b/>
        </w:rPr>
        <w:t>bardzo</w:t>
      </w:r>
      <w:r w:rsidRPr="002D0B58">
        <w:rPr>
          <w:rFonts w:ascii="Times New Roman" w:hAnsi="Times New Roman" w:cs="Times New Roman"/>
        </w:rPr>
        <w:t xml:space="preserve"> </w:t>
      </w:r>
      <w:r w:rsidRPr="002D0B58">
        <w:rPr>
          <w:rFonts w:ascii="Times New Roman" w:hAnsi="Times New Roman" w:cs="Times New Roman"/>
          <w:b/>
        </w:rPr>
        <w:t>dobrą</w:t>
      </w:r>
      <w:r w:rsidRPr="002D0B58">
        <w:rPr>
          <w:rFonts w:ascii="Times New Roman" w:hAnsi="Times New Roman" w:cs="Times New Roman"/>
        </w:rPr>
        <w:t>, jeśli spełni wymagania na ocenę dobrą oraz:</w:t>
      </w:r>
    </w:p>
    <w:tbl>
      <w:tblPr>
        <w:tblStyle w:val="Tabela-Siatka"/>
        <w:tblW w:w="0" w:type="auto"/>
        <w:tblLook w:val="04A0"/>
      </w:tblPr>
      <w:tblGrid>
        <w:gridCol w:w="9212"/>
      </w:tblGrid>
      <w:tr w:rsidR="008B2D77" w:rsidRPr="002D0B58" w:rsidTr="00C70B66">
        <w:tc>
          <w:tcPr>
            <w:tcW w:w="9212" w:type="dxa"/>
            <w:vAlign w:val="center"/>
          </w:tcPr>
          <w:p w:rsidR="008B2D77" w:rsidRPr="002D0B58" w:rsidRDefault="008B2D77" w:rsidP="002D0B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B58">
              <w:rPr>
                <w:rFonts w:ascii="Times New Roman" w:hAnsi="Times New Roman" w:cs="Times New Roman"/>
                <w:sz w:val="20"/>
                <w:szCs w:val="20"/>
              </w:rPr>
              <w:t>potrafi oszacować wartość potęgi o wykładniku rzeczywistym;</w:t>
            </w:r>
          </w:p>
        </w:tc>
      </w:tr>
      <w:tr w:rsidR="008B2D77" w:rsidRPr="002D0B58" w:rsidTr="00C70B66">
        <w:tc>
          <w:tcPr>
            <w:tcW w:w="9212" w:type="dxa"/>
            <w:vAlign w:val="center"/>
          </w:tcPr>
          <w:p w:rsidR="008B2D77" w:rsidRPr="002D0B58" w:rsidRDefault="008B2D77" w:rsidP="002D0B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B58">
              <w:rPr>
                <w:rFonts w:ascii="Times New Roman" w:hAnsi="Times New Roman" w:cs="Times New Roman"/>
                <w:sz w:val="20"/>
                <w:szCs w:val="20"/>
              </w:rPr>
              <w:t>porównywać wyrażenia zawierające pierwiastki;</w:t>
            </w:r>
          </w:p>
        </w:tc>
      </w:tr>
      <w:tr w:rsidR="008B2D77" w:rsidRPr="002D0B58" w:rsidTr="00C70B66">
        <w:tc>
          <w:tcPr>
            <w:tcW w:w="9212" w:type="dxa"/>
            <w:vAlign w:val="center"/>
          </w:tcPr>
          <w:p w:rsidR="008B2D77" w:rsidRPr="002D0B58" w:rsidRDefault="008B2D77" w:rsidP="002D0B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B58">
              <w:rPr>
                <w:rFonts w:ascii="Times New Roman" w:hAnsi="Times New Roman" w:cs="Times New Roman"/>
                <w:sz w:val="20"/>
                <w:szCs w:val="20"/>
              </w:rPr>
              <w:t>potrafi rozwiązywać równania i nierówności wykładnicze stosując metodę podstawiania</w:t>
            </w:r>
            <w:r w:rsidR="002D0B58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8B2D77" w:rsidRPr="002D0B58" w:rsidTr="00C70B66">
        <w:tc>
          <w:tcPr>
            <w:tcW w:w="9212" w:type="dxa"/>
            <w:vAlign w:val="center"/>
          </w:tcPr>
          <w:p w:rsidR="008B2D77" w:rsidRPr="002D0B58" w:rsidRDefault="008B2D77" w:rsidP="002D0B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B58">
              <w:rPr>
                <w:rFonts w:ascii="Times New Roman" w:hAnsi="Times New Roman" w:cs="Times New Roman"/>
                <w:sz w:val="20"/>
                <w:szCs w:val="20"/>
              </w:rPr>
              <w:t xml:space="preserve">potrafi zaznaczyć w układzie współrzędnych zbiory punktów opisane a pomocą nierówności wykładniczych </w:t>
            </w:r>
            <w:r w:rsidR="002D0B58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8B2D77" w:rsidRPr="002D0B58" w:rsidTr="00C70B66">
        <w:tc>
          <w:tcPr>
            <w:tcW w:w="9212" w:type="dxa"/>
            <w:vAlign w:val="center"/>
          </w:tcPr>
          <w:p w:rsidR="008B2D77" w:rsidRPr="002D0B58" w:rsidRDefault="008B2D77" w:rsidP="002D0B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B58">
              <w:rPr>
                <w:rFonts w:ascii="Times New Roman" w:hAnsi="Times New Roman" w:cs="Times New Roman"/>
                <w:sz w:val="20"/>
                <w:szCs w:val="20"/>
              </w:rPr>
              <w:t>potrafi rozwiązywać zadania stosując własności funkcji wykładniczych</w:t>
            </w:r>
            <w:r w:rsidR="002D0B5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:rsidR="00C87C65" w:rsidRPr="002D0B58" w:rsidRDefault="00C87C65" w:rsidP="00C87C65">
      <w:pPr>
        <w:pStyle w:val="Tekstpodstawowy"/>
        <w:spacing w:after="0" w:line="360" w:lineRule="auto"/>
        <w:rPr>
          <w:rFonts w:ascii="Times New Roman" w:hAnsi="Times New Roman" w:cs="Times New Roman"/>
        </w:rPr>
      </w:pPr>
    </w:p>
    <w:p w:rsidR="00C87C65" w:rsidRPr="002D0B58" w:rsidRDefault="00C87C65" w:rsidP="00C87C65">
      <w:pPr>
        <w:pStyle w:val="Zawartotabeli"/>
        <w:spacing w:line="360" w:lineRule="auto"/>
        <w:rPr>
          <w:rFonts w:ascii="Times New Roman" w:hAnsi="Times New Roman" w:cs="Times New Roman"/>
        </w:rPr>
      </w:pPr>
      <w:r w:rsidRPr="002D0B58">
        <w:rPr>
          <w:rFonts w:ascii="Times New Roman" w:hAnsi="Times New Roman" w:cs="Times New Roman"/>
        </w:rPr>
        <w:t xml:space="preserve">Uczeń otrzymuje ocenę </w:t>
      </w:r>
      <w:r w:rsidRPr="002D0B58">
        <w:rPr>
          <w:rFonts w:ascii="Times New Roman" w:hAnsi="Times New Roman" w:cs="Times New Roman"/>
          <w:b/>
        </w:rPr>
        <w:t>celującą</w:t>
      </w:r>
      <w:r w:rsidRPr="002D0B58">
        <w:rPr>
          <w:rFonts w:ascii="Times New Roman" w:hAnsi="Times New Roman" w:cs="Times New Roman"/>
        </w:rPr>
        <w:t>, jeśli spełni wymagania na ocenę bardzo dobrą oraz:</w:t>
      </w:r>
    </w:p>
    <w:tbl>
      <w:tblPr>
        <w:tblStyle w:val="Tabela-Siatka"/>
        <w:tblW w:w="0" w:type="auto"/>
        <w:tblLook w:val="04A0"/>
      </w:tblPr>
      <w:tblGrid>
        <w:gridCol w:w="9212"/>
      </w:tblGrid>
      <w:tr w:rsidR="008B2D77" w:rsidRPr="002D0B58" w:rsidTr="00C70B66">
        <w:tc>
          <w:tcPr>
            <w:tcW w:w="9212" w:type="dxa"/>
            <w:vAlign w:val="center"/>
          </w:tcPr>
          <w:p w:rsidR="008B2D77" w:rsidRPr="002D0B58" w:rsidRDefault="008B2D77" w:rsidP="002D0B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B58">
              <w:rPr>
                <w:rFonts w:ascii="Times New Roman" w:hAnsi="Times New Roman" w:cs="Times New Roman"/>
                <w:sz w:val="20"/>
                <w:szCs w:val="20"/>
              </w:rPr>
              <w:t>potrafi rozwiązywać równania i nierówności wykładnicze z parametrem</w:t>
            </w:r>
            <w:r w:rsidR="002D0B58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8B2D77" w:rsidRPr="002D0B58" w:rsidTr="00C70B66">
        <w:tc>
          <w:tcPr>
            <w:tcW w:w="9212" w:type="dxa"/>
            <w:vAlign w:val="center"/>
          </w:tcPr>
          <w:p w:rsidR="008B2D77" w:rsidRPr="002D0B58" w:rsidRDefault="008B2D77" w:rsidP="002D0B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B58">
              <w:rPr>
                <w:rFonts w:ascii="Times New Roman" w:hAnsi="Times New Roman" w:cs="Times New Roman"/>
                <w:sz w:val="20"/>
                <w:szCs w:val="20"/>
              </w:rPr>
              <w:t>potrafi rozwiązywać zadania na dowodzenie (o podwyższonym stopniu trudności), w których wykorzystuje własności funkcji wykładniczych</w:t>
            </w:r>
            <w:r w:rsidR="002D0B5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:rsidR="00C87C65" w:rsidRDefault="00C87C65" w:rsidP="00C87C65">
      <w:pPr>
        <w:spacing w:after="0" w:line="360" w:lineRule="auto"/>
        <w:rPr>
          <w:rFonts w:ascii="Times New Roman" w:hAnsi="Times New Roman" w:cs="Times New Roman"/>
        </w:rPr>
      </w:pPr>
    </w:p>
    <w:p w:rsidR="009E59AC" w:rsidRPr="002D0B58" w:rsidRDefault="009E59AC" w:rsidP="002D0B58">
      <w:pPr>
        <w:pStyle w:val="Akapitzlist"/>
        <w:numPr>
          <w:ilvl w:val="0"/>
          <w:numId w:val="14"/>
        </w:numPr>
        <w:spacing w:after="0" w:line="360" w:lineRule="auto"/>
        <w:ind w:left="426" w:hanging="426"/>
        <w:rPr>
          <w:rFonts w:ascii="Times New Roman" w:hAnsi="Times New Roman" w:cs="Times New Roman"/>
          <w:b/>
          <w:bCs/>
          <w:sz w:val="28"/>
          <w:szCs w:val="28"/>
        </w:rPr>
      </w:pPr>
      <w:r w:rsidRPr="002D0B58">
        <w:rPr>
          <w:rFonts w:ascii="Times New Roman" w:hAnsi="Times New Roman" w:cs="Times New Roman"/>
          <w:b/>
          <w:bCs/>
          <w:sz w:val="28"/>
          <w:szCs w:val="28"/>
        </w:rPr>
        <w:t>FUNKCJA LOGARYTMICZNA</w:t>
      </w:r>
      <w:r w:rsidR="00D75627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C87C65" w:rsidRPr="002D0B58" w:rsidRDefault="00C87C65" w:rsidP="00C87C65">
      <w:pPr>
        <w:pStyle w:val="Tekstpodstawowy"/>
        <w:spacing w:after="0" w:line="360" w:lineRule="auto"/>
        <w:rPr>
          <w:rFonts w:ascii="Times New Roman" w:hAnsi="Times New Roman" w:cs="Times New Roman"/>
        </w:rPr>
      </w:pPr>
      <w:r w:rsidRPr="002D0B58">
        <w:rPr>
          <w:rFonts w:ascii="Times New Roman" w:hAnsi="Times New Roman" w:cs="Times New Roman"/>
        </w:rPr>
        <w:t xml:space="preserve">Uczeń otrzymuje ocenę </w:t>
      </w:r>
      <w:r w:rsidRPr="002D0B58">
        <w:rPr>
          <w:rFonts w:ascii="Times New Roman" w:hAnsi="Times New Roman" w:cs="Times New Roman"/>
          <w:b/>
        </w:rPr>
        <w:t>dopuszczającą</w:t>
      </w:r>
      <w:r w:rsidRPr="002D0B58">
        <w:rPr>
          <w:rFonts w:ascii="Times New Roman" w:hAnsi="Times New Roman" w:cs="Times New Roman"/>
        </w:rPr>
        <w:t>, jeśli:</w:t>
      </w:r>
    </w:p>
    <w:tbl>
      <w:tblPr>
        <w:tblStyle w:val="Tabela-Siatka"/>
        <w:tblW w:w="0" w:type="auto"/>
        <w:tblLook w:val="04A0"/>
      </w:tblPr>
      <w:tblGrid>
        <w:gridCol w:w="9212"/>
      </w:tblGrid>
      <w:tr w:rsidR="008B2D77" w:rsidRPr="002D0B58" w:rsidTr="00C70B66">
        <w:tc>
          <w:tcPr>
            <w:tcW w:w="9212" w:type="dxa"/>
            <w:vAlign w:val="center"/>
          </w:tcPr>
          <w:p w:rsidR="008B2D77" w:rsidRPr="002D0B58" w:rsidRDefault="008B2D77" w:rsidP="002D0B5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B58">
              <w:rPr>
                <w:rFonts w:ascii="Times New Roman" w:hAnsi="Times New Roman" w:cs="Times New Roman"/>
                <w:sz w:val="20"/>
                <w:szCs w:val="20"/>
              </w:rPr>
              <w:t>zna definicję logarytmu i potrafi obliczać logarytmy bezpośrednio z definicji;</w:t>
            </w:r>
          </w:p>
        </w:tc>
      </w:tr>
      <w:tr w:rsidR="008B2D77" w:rsidRPr="002D0B58" w:rsidTr="00C70B66">
        <w:tc>
          <w:tcPr>
            <w:tcW w:w="9212" w:type="dxa"/>
            <w:vAlign w:val="center"/>
          </w:tcPr>
          <w:p w:rsidR="008B2D77" w:rsidRPr="002D0B58" w:rsidRDefault="008B2D77" w:rsidP="002D0B5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B58">
              <w:rPr>
                <w:rFonts w:ascii="Times New Roman" w:hAnsi="Times New Roman" w:cs="Times New Roman"/>
                <w:sz w:val="20"/>
                <w:szCs w:val="20"/>
              </w:rPr>
              <w:t>zna pojęcia: podstawa logarytmu, liczba logarytmowana;</w:t>
            </w:r>
          </w:p>
        </w:tc>
      </w:tr>
      <w:tr w:rsidR="008B2D77" w:rsidRPr="002D0B58" w:rsidTr="00C70B66">
        <w:tc>
          <w:tcPr>
            <w:tcW w:w="9212" w:type="dxa"/>
            <w:vAlign w:val="center"/>
          </w:tcPr>
          <w:p w:rsidR="008B2D77" w:rsidRPr="002D0B58" w:rsidRDefault="008B2D77" w:rsidP="002D0B5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B58">
              <w:rPr>
                <w:rFonts w:ascii="Times New Roman" w:hAnsi="Times New Roman" w:cs="Times New Roman"/>
                <w:sz w:val="20"/>
                <w:szCs w:val="20"/>
              </w:rPr>
              <w:t>zna pojęcie logarytmu dziesiętnego;</w:t>
            </w:r>
          </w:p>
        </w:tc>
      </w:tr>
      <w:tr w:rsidR="008B2D77" w:rsidRPr="002D0B58" w:rsidTr="00C70B66">
        <w:tc>
          <w:tcPr>
            <w:tcW w:w="9212" w:type="dxa"/>
            <w:vAlign w:val="center"/>
          </w:tcPr>
          <w:p w:rsidR="008B2D77" w:rsidRPr="002D0B58" w:rsidRDefault="008B2D77" w:rsidP="002D0B5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B58">
              <w:rPr>
                <w:rFonts w:ascii="Times New Roman" w:hAnsi="Times New Roman" w:cs="Times New Roman"/>
                <w:sz w:val="20"/>
                <w:szCs w:val="20"/>
              </w:rPr>
              <w:t>potrafi podać założenia i zapisać w prostszej postaci wyrażenia zawierające logarytmy</w:t>
            </w:r>
          </w:p>
        </w:tc>
      </w:tr>
      <w:tr w:rsidR="008B2D77" w:rsidRPr="002D0B58" w:rsidTr="00C70B66">
        <w:tc>
          <w:tcPr>
            <w:tcW w:w="9212" w:type="dxa"/>
            <w:vAlign w:val="center"/>
          </w:tcPr>
          <w:p w:rsidR="008B2D77" w:rsidRPr="002D0B58" w:rsidRDefault="008B2D77" w:rsidP="002D0B5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B58">
              <w:rPr>
                <w:rFonts w:ascii="Times New Roman" w:hAnsi="Times New Roman" w:cs="Times New Roman"/>
                <w:sz w:val="20"/>
                <w:szCs w:val="20"/>
              </w:rPr>
              <w:t>zna definicję funkcji logarytmicznej;</w:t>
            </w:r>
          </w:p>
        </w:tc>
      </w:tr>
      <w:tr w:rsidR="008B2D77" w:rsidRPr="002D0B58" w:rsidTr="00C70B66">
        <w:tc>
          <w:tcPr>
            <w:tcW w:w="9212" w:type="dxa"/>
            <w:vAlign w:val="center"/>
          </w:tcPr>
          <w:p w:rsidR="008B2D77" w:rsidRPr="002D0B58" w:rsidRDefault="008B2D77" w:rsidP="002D0B5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B58">
              <w:rPr>
                <w:rFonts w:ascii="Times New Roman" w:hAnsi="Times New Roman" w:cs="Times New Roman"/>
                <w:sz w:val="20"/>
                <w:szCs w:val="20"/>
              </w:rPr>
              <w:t>potrafi odróżnić funkcję logarytmiczną od innej funkcji;</w:t>
            </w:r>
          </w:p>
        </w:tc>
      </w:tr>
      <w:tr w:rsidR="008B2D77" w:rsidRPr="002D0B58" w:rsidTr="00C70B66">
        <w:tc>
          <w:tcPr>
            <w:tcW w:w="9212" w:type="dxa"/>
            <w:vAlign w:val="center"/>
          </w:tcPr>
          <w:p w:rsidR="008B2D77" w:rsidRPr="002D0B58" w:rsidRDefault="008B2D77" w:rsidP="002D0B5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B58">
              <w:rPr>
                <w:rFonts w:ascii="Times New Roman" w:hAnsi="Times New Roman" w:cs="Times New Roman"/>
                <w:sz w:val="20"/>
                <w:szCs w:val="20"/>
              </w:rPr>
              <w:t>potrafi określić dziedzinę funkcji logarytmicznej;</w:t>
            </w:r>
          </w:p>
        </w:tc>
      </w:tr>
      <w:tr w:rsidR="008B2D77" w:rsidRPr="002D0B58" w:rsidTr="00C70B66">
        <w:tc>
          <w:tcPr>
            <w:tcW w:w="9212" w:type="dxa"/>
            <w:vAlign w:val="center"/>
          </w:tcPr>
          <w:p w:rsidR="008B2D77" w:rsidRPr="002D0B58" w:rsidRDefault="008B2D77" w:rsidP="002D0B5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B58">
              <w:rPr>
                <w:rFonts w:ascii="Times New Roman" w:hAnsi="Times New Roman" w:cs="Times New Roman"/>
                <w:sz w:val="20"/>
                <w:szCs w:val="20"/>
              </w:rPr>
              <w:t>potrafi szkicować wykresy funkcji logarytmicznych dla różnych podstaw;</w:t>
            </w:r>
          </w:p>
        </w:tc>
      </w:tr>
      <w:tr w:rsidR="008B2D77" w:rsidRPr="002D0B58" w:rsidTr="00C70B66">
        <w:tc>
          <w:tcPr>
            <w:tcW w:w="9212" w:type="dxa"/>
            <w:vAlign w:val="center"/>
          </w:tcPr>
          <w:p w:rsidR="008B2D77" w:rsidRPr="002D0B58" w:rsidRDefault="008B2D77" w:rsidP="002D0B5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B58">
              <w:rPr>
                <w:rFonts w:ascii="Times New Roman" w:hAnsi="Times New Roman" w:cs="Times New Roman"/>
                <w:sz w:val="20"/>
                <w:szCs w:val="20"/>
              </w:rPr>
              <w:t>potrafi opisać własności funkcji logarytmicznej na podstawie jej wykresu;</w:t>
            </w:r>
          </w:p>
        </w:tc>
      </w:tr>
      <w:tr w:rsidR="008B2D77" w:rsidRPr="002D0B58" w:rsidTr="00C70B66">
        <w:tc>
          <w:tcPr>
            <w:tcW w:w="9212" w:type="dxa"/>
            <w:vAlign w:val="center"/>
          </w:tcPr>
          <w:p w:rsidR="008B2D77" w:rsidRPr="002D0B58" w:rsidRDefault="008B2D77" w:rsidP="002D0B5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B58">
              <w:rPr>
                <w:rFonts w:ascii="Times New Roman" w:hAnsi="Times New Roman" w:cs="Times New Roman"/>
                <w:sz w:val="20"/>
                <w:szCs w:val="20"/>
              </w:rPr>
              <w:t>potrafi przekształcać wykresy funkcji logarytmicznych (przesunięcie równoległe o dany wektor)</w:t>
            </w:r>
            <w:r w:rsidR="002D0B5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:rsidR="00C87C65" w:rsidRPr="002D0B58" w:rsidRDefault="00C87C65">
      <w:pPr>
        <w:rPr>
          <w:rFonts w:ascii="Times New Roman" w:hAnsi="Times New Roman" w:cs="Times New Roman"/>
        </w:rPr>
      </w:pPr>
    </w:p>
    <w:p w:rsidR="00C87C65" w:rsidRPr="002D0B58" w:rsidRDefault="00C87C65" w:rsidP="006C6E3D">
      <w:pPr>
        <w:spacing w:after="0" w:line="360" w:lineRule="auto"/>
        <w:rPr>
          <w:rFonts w:ascii="Times New Roman" w:hAnsi="Times New Roman" w:cs="Times New Roman"/>
        </w:rPr>
      </w:pPr>
      <w:r w:rsidRPr="002D0B58">
        <w:rPr>
          <w:rFonts w:ascii="Times New Roman" w:hAnsi="Times New Roman" w:cs="Times New Roman"/>
        </w:rPr>
        <w:t xml:space="preserve">Uczeń otrzymuje ocenę </w:t>
      </w:r>
      <w:r w:rsidRPr="002D0B58">
        <w:rPr>
          <w:rFonts w:ascii="Times New Roman" w:hAnsi="Times New Roman" w:cs="Times New Roman"/>
          <w:b/>
        </w:rPr>
        <w:t>dostateczną</w:t>
      </w:r>
      <w:r w:rsidRPr="002D0B58">
        <w:rPr>
          <w:rFonts w:ascii="Times New Roman" w:hAnsi="Times New Roman" w:cs="Times New Roman"/>
        </w:rPr>
        <w:t>, jeśli spełni wymagania na ocenę dopuszczającą oraz:</w:t>
      </w:r>
    </w:p>
    <w:tbl>
      <w:tblPr>
        <w:tblStyle w:val="Tabela-Siatka"/>
        <w:tblW w:w="0" w:type="auto"/>
        <w:tblLook w:val="04A0"/>
      </w:tblPr>
      <w:tblGrid>
        <w:gridCol w:w="9212"/>
      </w:tblGrid>
      <w:tr w:rsidR="008B2D77" w:rsidRPr="002D0B58" w:rsidTr="00C70B66">
        <w:tc>
          <w:tcPr>
            <w:tcW w:w="9212" w:type="dxa"/>
            <w:vAlign w:val="center"/>
          </w:tcPr>
          <w:p w:rsidR="008B2D77" w:rsidRPr="002D0B58" w:rsidRDefault="008B2D77" w:rsidP="002D0B5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B58">
              <w:rPr>
                <w:rFonts w:ascii="Times New Roman" w:hAnsi="Times New Roman" w:cs="Times New Roman"/>
                <w:sz w:val="20"/>
                <w:szCs w:val="20"/>
              </w:rPr>
              <w:t>potrafi wykonywać proste działania z wykorzystaniem twierdzenia o: logarytmie iloczynu, logarytmie ilorazu, logarytmie potęgi;</w:t>
            </w:r>
          </w:p>
        </w:tc>
      </w:tr>
      <w:tr w:rsidR="008B2D77" w:rsidRPr="002D0B58" w:rsidTr="00C70B66">
        <w:tc>
          <w:tcPr>
            <w:tcW w:w="9212" w:type="dxa"/>
            <w:vAlign w:val="center"/>
          </w:tcPr>
          <w:p w:rsidR="008B2D77" w:rsidRPr="002D0B58" w:rsidRDefault="008B2D77" w:rsidP="002D0B5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B58">
              <w:rPr>
                <w:rFonts w:ascii="Times New Roman" w:hAnsi="Times New Roman" w:cs="Times New Roman"/>
                <w:sz w:val="20"/>
                <w:szCs w:val="20"/>
              </w:rPr>
              <w:t>potrafi zamienić podstawę logarytmu;</w:t>
            </w:r>
          </w:p>
        </w:tc>
      </w:tr>
      <w:tr w:rsidR="008B2D77" w:rsidRPr="002D0B58" w:rsidTr="00C70B66">
        <w:tc>
          <w:tcPr>
            <w:tcW w:w="9212" w:type="dxa"/>
            <w:vAlign w:val="center"/>
          </w:tcPr>
          <w:p w:rsidR="008B2D77" w:rsidRPr="002D0B58" w:rsidRDefault="008B2D77" w:rsidP="002D0B5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B5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stosuje do obliczeń logarytmu równości wynikające z definicji logarytmu</w:t>
            </w:r>
            <w:r w:rsidR="002D0B58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8B2D77" w:rsidRPr="002D0B58" w:rsidTr="00C70B66">
        <w:tc>
          <w:tcPr>
            <w:tcW w:w="9212" w:type="dxa"/>
            <w:vAlign w:val="center"/>
          </w:tcPr>
          <w:p w:rsidR="008B2D77" w:rsidRPr="002D0B58" w:rsidRDefault="008B2D77" w:rsidP="002D0B5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B58">
              <w:rPr>
                <w:rFonts w:ascii="Times New Roman" w:hAnsi="Times New Roman" w:cs="Times New Roman"/>
                <w:sz w:val="20"/>
                <w:szCs w:val="20"/>
              </w:rPr>
              <w:t>zna i potrafi stosować własności logarytmów do obliczania wartości wyrażeń</w:t>
            </w:r>
            <w:r w:rsidR="002D0B58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8B2D77" w:rsidRPr="002D0B58" w:rsidTr="00C70B66">
        <w:tc>
          <w:tcPr>
            <w:tcW w:w="9212" w:type="dxa"/>
            <w:vAlign w:val="center"/>
          </w:tcPr>
          <w:p w:rsidR="008B2D77" w:rsidRPr="002D0B58" w:rsidRDefault="008B2D77" w:rsidP="002D0B5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B58">
              <w:rPr>
                <w:rFonts w:ascii="Times New Roman" w:hAnsi="Times New Roman" w:cs="Times New Roman"/>
                <w:sz w:val="20"/>
                <w:szCs w:val="20"/>
              </w:rPr>
              <w:t>wyznacza podstawę logarytmu/liczbę logarytmowaną, gdy dana jest wartość logarytmu</w:t>
            </w:r>
            <w:r w:rsidR="002D0B58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8B2D77" w:rsidRPr="002D0B58" w:rsidTr="00C70B66">
        <w:tc>
          <w:tcPr>
            <w:tcW w:w="9212" w:type="dxa"/>
            <w:vAlign w:val="center"/>
          </w:tcPr>
          <w:p w:rsidR="008B2D77" w:rsidRPr="002D0B58" w:rsidRDefault="008B2D77" w:rsidP="002D0B5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B58">
              <w:rPr>
                <w:rFonts w:ascii="Times New Roman" w:hAnsi="Times New Roman" w:cs="Times New Roman"/>
                <w:sz w:val="20"/>
                <w:szCs w:val="20"/>
              </w:rPr>
              <w:t>podaje odpowiednie założenia dla dla podstawy oraz liczby logarytmowanej</w:t>
            </w:r>
            <w:r w:rsidR="002D0B58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8B2D77" w:rsidRPr="002D0B58" w:rsidTr="00C70B66">
        <w:tc>
          <w:tcPr>
            <w:tcW w:w="9212" w:type="dxa"/>
            <w:vAlign w:val="center"/>
          </w:tcPr>
          <w:p w:rsidR="008B2D77" w:rsidRPr="002D0B58" w:rsidRDefault="008B2D77" w:rsidP="002D0B5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B58">
              <w:rPr>
                <w:rFonts w:ascii="Times New Roman" w:hAnsi="Times New Roman" w:cs="Times New Roman"/>
                <w:sz w:val="20"/>
                <w:szCs w:val="20"/>
              </w:rPr>
              <w:t>potrafi obliczyć/wyznaczyć  przybliżoną wartość logarytmu  mając przybliżenie innego logarytmu (np.  Wyznaczyć log</w:t>
            </w:r>
            <w:r w:rsidRPr="002D0B58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2D0B58">
              <w:rPr>
                <w:rFonts w:ascii="Times New Roman" w:hAnsi="Times New Roman" w:cs="Times New Roman"/>
                <w:sz w:val="20"/>
                <w:szCs w:val="20"/>
              </w:rPr>
              <w:t>20 wiedząc, że log</w:t>
            </w:r>
            <w:r w:rsidRPr="002D0B58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2D0B58">
              <w:rPr>
                <w:rFonts w:ascii="Times New Roman" w:hAnsi="Times New Roman" w:cs="Times New Roman"/>
                <w:sz w:val="20"/>
                <w:szCs w:val="20"/>
              </w:rPr>
              <w:t>5 = p)</w:t>
            </w:r>
            <w:r w:rsidR="002D0B58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8B2D77" w:rsidRPr="002D0B58" w:rsidTr="00C70B66">
        <w:tc>
          <w:tcPr>
            <w:tcW w:w="9212" w:type="dxa"/>
            <w:vAlign w:val="center"/>
          </w:tcPr>
          <w:p w:rsidR="008B2D77" w:rsidRPr="002D0B58" w:rsidRDefault="008B2D77" w:rsidP="002D0B5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B58">
              <w:rPr>
                <w:rFonts w:ascii="Times New Roman" w:hAnsi="Times New Roman" w:cs="Times New Roman"/>
                <w:sz w:val="20"/>
                <w:szCs w:val="20"/>
              </w:rPr>
              <w:t>potrafi wyznaczyć wzór funkcji logarytmicznej gdy dany jest punkt należący do wykresu</w:t>
            </w:r>
            <w:r w:rsidR="002D0B58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8B2D77" w:rsidRPr="002D0B58" w:rsidTr="00C70B66">
        <w:tc>
          <w:tcPr>
            <w:tcW w:w="9212" w:type="dxa"/>
            <w:vAlign w:val="center"/>
          </w:tcPr>
          <w:p w:rsidR="008B2D77" w:rsidRPr="002D0B58" w:rsidRDefault="008B2D77" w:rsidP="002D0B5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B58">
              <w:rPr>
                <w:rFonts w:ascii="Times New Roman" w:hAnsi="Times New Roman" w:cs="Times New Roman"/>
                <w:sz w:val="20"/>
                <w:szCs w:val="20"/>
              </w:rPr>
              <w:t>potrafi graficznie rozwiązywać równania, nierówności zastosowaniem wykresów funkcji logarytmicznych;</w:t>
            </w:r>
          </w:p>
        </w:tc>
      </w:tr>
      <w:tr w:rsidR="008B2D77" w:rsidRPr="002D0B58" w:rsidTr="00C70B66">
        <w:tc>
          <w:tcPr>
            <w:tcW w:w="9212" w:type="dxa"/>
            <w:vAlign w:val="center"/>
          </w:tcPr>
          <w:p w:rsidR="008B2D77" w:rsidRPr="002D0B58" w:rsidRDefault="008B2D77" w:rsidP="002D0B5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B58">
              <w:rPr>
                <w:rFonts w:ascii="Times New Roman" w:hAnsi="Times New Roman" w:cs="Times New Roman"/>
                <w:sz w:val="20"/>
                <w:szCs w:val="20"/>
              </w:rPr>
              <w:t>potrafi algebraicznie rozwiązywać proste równania oraz nierówności logarytmiczne;</w:t>
            </w:r>
          </w:p>
        </w:tc>
      </w:tr>
      <w:tr w:rsidR="008B2D77" w:rsidRPr="002D0B58" w:rsidTr="00C70B66">
        <w:tc>
          <w:tcPr>
            <w:tcW w:w="9212" w:type="dxa"/>
            <w:vAlign w:val="center"/>
          </w:tcPr>
          <w:p w:rsidR="008B2D77" w:rsidRPr="002D0B58" w:rsidRDefault="008B2D77" w:rsidP="002D0B5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B58">
              <w:rPr>
                <w:rFonts w:ascii="Times New Roman" w:hAnsi="Times New Roman" w:cs="Times New Roman"/>
                <w:sz w:val="20"/>
                <w:szCs w:val="20"/>
              </w:rPr>
              <w:t>rozwiązuje zadania tekstowe osadzone w kontekście praktycznym, w których wykorzystuje umiejętność rozwiązywania prostych równań i nierówności wykładniczych oraz logarytmicznych (lokaty bankowe, rozpad substancji promieniotwórczych itp.)</w:t>
            </w:r>
            <w:r w:rsidR="002D0B58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8B2D77" w:rsidRPr="002D0B58" w:rsidTr="00C70B66">
        <w:tc>
          <w:tcPr>
            <w:tcW w:w="9212" w:type="dxa"/>
            <w:vAlign w:val="center"/>
          </w:tcPr>
          <w:p w:rsidR="008B2D77" w:rsidRPr="002D0B58" w:rsidRDefault="008B2D77" w:rsidP="002D0B5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B58">
              <w:rPr>
                <w:rFonts w:ascii="Times New Roman" w:hAnsi="Times New Roman" w:cs="Times New Roman"/>
                <w:sz w:val="20"/>
                <w:szCs w:val="20"/>
              </w:rPr>
              <w:t>posługuje się funkcjami wykładniczymi oraz funkcjami logarytmicznymi do opisu zjawisk fizycznych, chemicznych itp.</w:t>
            </w:r>
          </w:p>
        </w:tc>
      </w:tr>
    </w:tbl>
    <w:p w:rsidR="00C87C65" w:rsidRPr="002D0B58" w:rsidRDefault="00C87C65" w:rsidP="00C31662">
      <w:pPr>
        <w:spacing w:after="0"/>
        <w:rPr>
          <w:rFonts w:ascii="Times New Roman" w:hAnsi="Times New Roman" w:cs="Times New Roman"/>
        </w:rPr>
      </w:pPr>
    </w:p>
    <w:p w:rsidR="00C87C65" w:rsidRPr="002D0B58" w:rsidRDefault="00C87C65" w:rsidP="006C6E3D">
      <w:pPr>
        <w:pStyle w:val="Tekstpodstawowy"/>
        <w:spacing w:after="0" w:line="360" w:lineRule="auto"/>
        <w:rPr>
          <w:rFonts w:ascii="Times New Roman" w:hAnsi="Times New Roman" w:cs="Times New Roman"/>
        </w:rPr>
      </w:pPr>
      <w:r w:rsidRPr="002D0B58">
        <w:rPr>
          <w:rFonts w:ascii="Times New Roman" w:hAnsi="Times New Roman" w:cs="Times New Roman"/>
        </w:rPr>
        <w:t xml:space="preserve">Uczeń otrzymuje ocenę </w:t>
      </w:r>
      <w:r w:rsidRPr="002D0B58">
        <w:rPr>
          <w:rFonts w:ascii="Times New Roman" w:hAnsi="Times New Roman" w:cs="Times New Roman"/>
          <w:b/>
        </w:rPr>
        <w:t>dobrą</w:t>
      </w:r>
      <w:r w:rsidRPr="002D0B58">
        <w:rPr>
          <w:rFonts w:ascii="Times New Roman" w:hAnsi="Times New Roman" w:cs="Times New Roman"/>
        </w:rPr>
        <w:t>, jeśli spełni wymagania na ocenę dostateczną oraz:</w:t>
      </w:r>
    </w:p>
    <w:tbl>
      <w:tblPr>
        <w:tblStyle w:val="Tabela-Siatka"/>
        <w:tblW w:w="0" w:type="auto"/>
        <w:tblLook w:val="04A0"/>
      </w:tblPr>
      <w:tblGrid>
        <w:gridCol w:w="9212"/>
      </w:tblGrid>
      <w:tr w:rsidR="008B2D77" w:rsidRPr="002D0B58" w:rsidTr="00C70B66">
        <w:tc>
          <w:tcPr>
            <w:tcW w:w="9212" w:type="dxa"/>
            <w:vAlign w:val="center"/>
          </w:tcPr>
          <w:p w:rsidR="008B2D77" w:rsidRPr="002D0B58" w:rsidRDefault="008B2D77" w:rsidP="002D0B5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B58">
              <w:rPr>
                <w:rFonts w:ascii="Times New Roman" w:hAnsi="Times New Roman" w:cs="Times New Roman"/>
                <w:sz w:val="20"/>
                <w:szCs w:val="20"/>
              </w:rPr>
              <w:t>zna i potrafi stosować własności logarytmów w obliczeniach;</w:t>
            </w:r>
          </w:p>
        </w:tc>
      </w:tr>
      <w:tr w:rsidR="008B2D77" w:rsidRPr="002D0B58" w:rsidTr="00C70B66">
        <w:tc>
          <w:tcPr>
            <w:tcW w:w="9212" w:type="dxa"/>
            <w:vAlign w:val="center"/>
          </w:tcPr>
          <w:p w:rsidR="008B2D77" w:rsidRPr="002D0B58" w:rsidRDefault="008B2D77" w:rsidP="002D0B5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B58">
              <w:rPr>
                <w:rFonts w:ascii="Times New Roman" w:hAnsi="Times New Roman" w:cs="Times New Roman"/>
                <w:sz w:val="20"/>
                <w:szCs w:val="20"/>
              </w:rPr>
              <w:t>rozwiązywać nietypowe zadania z zastosowaniem definicji logarytmu</w:t>
            </w:r>
            <w:r w:rsidR="002D0B58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8B2D77" w:rsidRPr="002D0B58" w:rsidTr="00C70B66">
        <w:tc>
          <w:tcPr>
            <w:tcW w:w="9212" w:type="dxa"/>
            <w:vAlign w:val="center"/>
          </w:tcPr>
          <w:p w:rsidR="008B2D77" w:rsidRPr="002D0B58" w:rsidRDefault="008B2D77" w:rsidP="002D0B5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B58">
              <w:rPr>
                <w:rFonts w:ascii="Times New Roman" w:hAnsi="Times New Roman" w:cs="Times New Roman"/>
                <w:sz w:val="20"/>
                <w:szCs w:val="20"/>
              </w:rPr>
              <w:t>potrafi przekształcić wyrażenia z logarytmami;</w:t>
            </w:r>
          </w:p>
        </w:tc>
      </w:tr>
      <w:tr w:rsidR="008B2D77" w:rsidRPr="002D0B58" w:rsidTr="00C70B66">
        <w:tc>
          <w:tcPr>
            <w:tcW w:w="9212" w:type="dxa"/>
            <w:vAlign w:val="center"/>
          </w:tcPr>
          <w:p w:rsidR="008B2D77" w:rsidRPr="002D0B58" w:rsidRDefault="008B2D77" w:rsidP="002D0B5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B58">
              <w:rPr>
                <w:rFonts w:ascii="Times New Roman" w:hAnsi="Times New Roman" w:cs="Times New Roman"/>
                <w:sz w:val="20"/>
                <w:szCs w:val="20"/>
              </w:rPr>
              <w:t>potrafi stosować twierdzenia o logarytmie iloczynu, ilorazu i potęgi do udowadniania równości wyrażeń</w:t>
            </w:r>
            <w:r w:rsidR="002D0B58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8B2D77" w:rsidRPr="002D0B58" w:rsidTr="00C70B66">
        <w:tc>
          <w:tcPr>
            <w:tcW w:w="9212" w:type="dxa"/>
            <w:vAlign w:val="center"/>
          </w:tcPr>
          <w:p w:rsidR="008B2D77" w:rsidRPr="002D0B58" w:rsidRDefault="008B2D77" w:rsidP="002D0B5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B58">
              <w:rPr>
                <w:rFonts w:ascii="Times New Roman" w:hAnsi="Times New Roman" w:cs="Times New Roman"/>
                <w:sz w:val="20"/>
                <w:szCs w:val="20"/>
              </w:rPr>
              <w:t>potrafi wykorzystać funkcję logarytmiczną do rozwiązywania zadań osadzonych w kontekście praktycznym</w:t>
            </w:r>
            <w:r w:rsidR="002D0B58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8B2D77" w:rsidRPr="002D0B58" w:rsidTr="00C70B66">
        <w:tc>
          <w:tcPr>
            <w:tcW w:w="9212" w:type="dxa"/>
            <w:vAlign w:val="center"/>
          </w:tcPr>
          <w:p w:rsidR="008B2D77" w:rsidRPr="002D0B58" w:rsidRDefault="008B2D77" w:rsidP="002D0B5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B58">
              <w:rPr>
                <w:rFonts w:ascii="Times New Roman" w:hAnsi="Times New Roman" w:cs="Times New Roman"/>
                <w:sz w:val="20"/>
                <w:szCs w:val="20"/>
              </w:rPr>
              <w:t>potrafi rozwiązywać zadania na dowodzenie  (o średnim stopniu trudności), w których wykorzystuje wiadomości dotyczące funkcji logarytmicznej</w:t>
            </w:r>
            <w:r w:rsidR="002D0B58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8B2D77" w:rsidRPr="002D0B58" w:rsidTr="00C70B66">
        <w:tc>
          <w:tcPr>
            <w:tcW w:w="9212" w:type="dxa"/>
            <w:vAlign w:val="center"/>
          </w:tcPr>
          <w:p w:rsidR="008B2D77" w:rsidRPr="002D0B58" w:rsidRDefault="008B2D77" w:rsidP="002D0B5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B58">
              <w:rPr>
                <w:rFonts w:ascii="Times New Roman" w:hAnsi="Times New Roman" w:cs="Times New Roman"/>
                <w:sz w:val="20"/>
                <w:szCs w:val="20"/>
              </w:rPr>
              <w:t>potrafi rozwiązywać zadania na dowodzenie (o średnim stopniu trudności), w których wykorzystuje wiadomości dotyczące funkcji logarytmicznej</w:t>
            </w:r>
            <w:r w:rsidR="002D0B58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8B2D77" w:rsidRPr="002D0B58" w:rsidTr="00C70B66">
        <w:tc>
          <w:tcPr>
            <w:tcW w:w="9212" w:type="dxa"/>
            <w:vAlign w:val="center"/>
          </w:tcPr>
          <w:p w:rsidR="008B2D77" w:rsidRPr="002D0B58" w:rsidRDefault="008B2D77" w:rsidP="002D0B5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B58">
              <w:rPr>
                <w:rFonts w:ascii="Times New Roman" w:hAnsi="Times New Roman" w:cs="Times New Roman"/>
                <w:sz w:val="20"/>
                <w:szCs w:val="20"/>
              </w:rPr>
              <w:t>potrafi szkicować wykresy funkcji logarytmicznych z wartością bezwzględną</w:t>
            </w:r>
            <w:r w:rsidR="002D0B5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:rsidR="00BE389D" w:rsidRDefault="00BE389D" w:rsidP="00C87C65">
      <w:pPr>
        <w:pStyle w:val="Tekstpodstawowy"/>
        <w:spacing w:after="0" w:line="360" w:lineRule="auto"/>
        <w:rPr>
          <w:rFonts w:ascii="Times New Roman" w:hAnsi="Times New Roman" w:cs="Times New Roman"/>
        </w:rPr>
      </w:pPr>
    </w:p>
    <w:p w:rsidR="00C87C65" w:rsidRPr="002D0B58" w:rsidRDefault="00C87C65" w:rsidP="00C87C65">
      <w:pPr>
        <w:pStyle w:val="Tekstpodstawowy"/>
        <w:spacing w:after="0" w:line="360" w:lineRule="auto"/>
        <w:rPr>
          <w:rFonts w:ascii="Times New Roman" w:hAnsi="Times New Roman" w:cs="Times New Roman"/>
        </w:rPr>
      </w:pPr>
      <w:r w:rsidRPr="002D0B58">
        <w:rPr>
          <w:rFonts w:ascii="Times New Roman" w:hAnsi="Times New Roman" w:cs="Times New Roman"/>
        </w:rPr>
        <w:t xml:space="preserve">Uczeń otrzymuje ocenę </w:t>
      </w:r>
      <w:r w:rsidRPr="002D0B58">
        <w:rPr>
          <w:rFonts w:ascii="Times New Roman" w:hAnsi="Times New Roman" w:cs="Times New Roman"/>
          <w:b/>
        </w:rPr>
        <w:t>bardzo</w:t>
      </w:r>
      <w:r w:rsidRPr="002D0B58">
        <w:rPr>
          <w:rFonts w:ascii="Times New Roman" w:hAnsi="Times New Roman" w:cs="Times New Roman"/>
        </w:rPr>
        <w:t xml:space="preserve"> </w:t>
      </w:r>
      <w:r w:rsidRPr="002D0B58">
        <w:rPr>
          <w:rFonts w:ascii="Times New Roman" w:hAnsi="Times New Roman" w:cs="Times New Roman"/>
          <w:b/>
        </w:rPr>
        <w:t>dobrą</w:t>
      </w:r>
      <w:r w:rsidRPr="002D0B58">
        <w:rPr>
          <w:rFonts w:ascii="Times New Roman" w:hAnsi="Times New Roman" w:cs="Times New Roman"/>
        </w:rPr>
        <w:t>, jeśli spełni wymagania na ocenę dobrą oraz:</w:t>
      </w:r>
    </w:p>
    <w:tbl>
      <w:tblPr>
        <w:tblStyle w:val="Tabela-Siatka"/>
        <w:tblW w:w="0" w:type="auto"/>
        <w:tblLook w:val="04A0"/>
      </w:tblPr>
      <w:tblGrid>
        <w:gridCol w:w="9212"/>
      </w:tblGrid>
      <w:tr w:rsidR="008B2D77" w:rsidRPr="002D0B58" w:rsidTr="00C70B66">
        <w:tc>
          <w:tcPr>
            <w:tcW w:w="9212" w:type="dxa"/>
            <w:vAlign w:val="center"/>
          </w:tcPr>
          <w:p w:rsidR="008B2D77" w:rsidRPr="002D0B58" w:rsidRDefault="008B2D77" w:rsidP="002D0B5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B58">
              <w:rPr>
                <w:rFonts w:ascii="Times New Roman" w:hAnsi="Times New Roman" w:cs="Times New Roman"/>
                <w:sz w:val="20"/>
                <w:szCs w:val="20"/>
              </w:rPr>
              <w:t>potrafi zapisywać wyrażenia z logarytmami z postaci jednego logarytmu;</w:t>
            </w:r>
          </w:p>
        </w:tc>
      </w:tr>
      <w:tr w:rsidR="008B2D77" w:rsidRPr="002D0B58" w:rsidTr="00C70B66">
        <w:tc>
          <w:tcPr>
            <w:tcW w:w="9212" w:type="dxa"/>
            <w:vAlign w:val="center"/>
          </w:tcPr>
          <w:p w:rsidR="008B2D77" w:rsidRPr="002D0B58" w:rsidRDefault="008B2D77" w:rsidP="002D0B5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B58">
              <w:rPr>
                <w:rFonts w:ascii="Times New Roman" w:hAnsi="Times New Roman" w:cs="Times New Roman"/>
                <w:sz w:val="20"/>
                <w:szCs w:val="20"/>
              </w:rPr>
              <w:t>potrafi rozwiązywać nietypowe zadania z zastosowaniem poznanych twierdzeń;</w:t>
            </w:r>
          </w:p>
        </w:tc>
      </w:tr>
      <w:tr w:rsidR="008B2D77" w:rsidRPr="002D0B58" w:rsidTr="00C70B66">
        <w:tc>
          <w:tcPr>
            <w:tcW w:w="9212" w:type="dxa"/>
            <w:vAlign w:val="center"/>
          </w:tcPr>
          <w:p w:rsidR="008B2D77" w:rsidRPr="002D0B58" w:rsidRDefault="008B2D77" w:rsidP="002D0B5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B58">
              <w:rPr>
                <w:rFonts w:ascii="Times New Roman" w:hAnsi="Times New Roman" w:cs="Times New Roman"/>
                <w:sz w:val="20"/>
                <w:szCs w:val="20"/>
              </w:rPr>
              <w:t>potrafi udowodnić twierdzenia o logarytmach</w:t>
            </w:r>
            <w:r w:rsidR="002D0B58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8B2D77" w:rsidRPr="002D0B58" w:rsidTr="00C70B66">
        <w:tc>
          <w:tcPr>
            <w:tcW w:w="9212" w:type="dxa"/>
            <w:vAlign w:val="center"/>
          </w:tcPr>
          <w:p w:rsidR="008B2D77" w:rsidRPr="002D0B58" w:rsidRDefault="008B2D77" w:rsidP="002D0B5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B58">
              <w:rPr>
                <w:rFonts w:ascii="Times New Roman" w:hAnsi="Times New Roman" w:cs="Times New Roman"/>
                <w:sz w:val="20"/>
                <w:szCs w:val="20"/>
              </w:rPr>
              <w:t>potrafi wykorzystać własności funkcji logarytmicznej do rozwiązywania zadań z parametrem</w:t>
            </w:r>
            <w:r w:rsidR="002D0B58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8B2D77" w:rsidRPr="002D0B58" w:rsidTr="00C70B66">
        <w:tc>
          <w:tcPr>
            <w:tcW w:w="9212" w:type="dxa"/>
            <w:vAlign w:val="center"/>
          </w:tcPr>
          <w:p w:rsidR="008B2D77" w:rsidRPr="002D0B58" w:rsidRDefault="008B2D77" w:rsidP="002D0B5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B58">
              <w:rPr>
                <w:rFonts w:ascii="Times New Roman" w:hAnsi="Times New Roman" w:cs="Times New Roman"/>
                <w:sz w:val="20"/>
                <w:szCs w:val="20"/>
              </w:rPr>
              <w:t>potrafi wykorzystać funkcję logarytmiczną do rozwiązywania zadań, o podwyższonym stopniu trudności, osadzonych w kontekście praktycznym</w:t>
            </w:r>
            <w:r w:rsidR="002D0B58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8B2D77" w:rsidRPr="002D0B58" w:rsidTr="00C70B66">
        <w:tc>
          <w:tcPr>
            <w:tcW w:w="9212" w:type="dxa"/>
            <w:vAlign w:val="center"/>
          </w:tcPr>
          <w:p w:rsidR="008B2D77" w:rsidRPr="002D0B58" w:rsidRDefault="008B2D77" w:rsidP="002D0B5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B58">
              <w:rPr>
                <w:rFonts w:ascii="Times New Roman" w:hAnsi="Times New Roman" w:cs="Times New Roman"/>
                <w:sz w:val="20"/>
                <w:szCs w:val="20"/>
              </w:rPr>
              <w:t>potrafi zaznaczyć w układzie współrzędnych zbiory punktów opisane a pomocą nierówności logarytmicznych</w:t>
            </w:r>
            <w:r w:rsidR="002D0B58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8B2D77" w:rsidRPr="002D0B58" w:rsidTr="00C70B66">
        <w:tc>
          <w:tcPr>
            <w:tcW w:w="9212" w:type="dxa"/>
            <w:vAlign w:val="center"/>
          </w:tcPr>
          <w:p w:rsidR="008B2D77" w:rsidRPr="002D0B58" w:rsidRDefault="002D0B58" w:rsidP="002D0B5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potrafi rozwiązywać zadania o </w:t>
            </w:r>
            <w:r w:rsidR="008B2D77" w:rsidRPr="002D0B58">
              <w:rPr>
                <w:rFonts w:ascii="Times New Roman" w:hAnsi="Times New Roman" w:cs="Times New Roman"/>
                <w:sz w:val="20"/>
                <w:szCs w:val="20"/>
              </w:rPr>
              <w:t>podwyższonym stopniu trudności stosując własności funkcji logarytmicznych oraz poznane twierdzenia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8B2D77" w:rsidRPr="002D0B58" w:rsidTr="00C70B66">
        <w:tc>
          <w:tcPr>
            <w:tcW w:w="9212" w:type="dxa"/>
            <w:vAlign w:val="center"/>
          </w:tcPr>
          <w:p w:rsidR="008B2D77" w:rsidRPr="002D0B58" w:rsidRDefault="008B2D77" w:rsidP="002D0B5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B58">
              <w:rPr>
                <w:rFonts w:ascii="Times New Roman" w:hAnsi="Times New Roman" w:cs="Times New Roman"/>
                <w:sz w:val="20"/>
                <w:szCs w:val="20"/>
              </w:rPr>
              <w:t>potrafi rozwiązywać równania i nierówności logarytmiczne wprowadzając zmienną pomocniczą;</w:t>
            </w:r>
          </w:p>
        </w:tc>
      </w:tr>
      <w:tr w:rsidR="008B2D77" w:rsidRPr="002D0B58" w:rsidTr="00C70B66">
        <w:tc>
          <w:tcPr>
            <w:tcW w:w="9212" w:type="dxa"/>
            <w:vAlign w:val="center"/>
          </w:tcPr>
          <w:p w:rsidR="008B2D77" w:rsidRPr="002D0B58" w:rsidRDefault="008B2D77" w:rsidP="002D0B5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B58">
              <w:rPr>
                <w:rFonts w:ascii="Times New Roman" w:hAnsi="Times New Roman" w:cs="Times New Roman"/>
                <w:sz w:val="20"/>
                <w:szCs w:val="20"/>
              </w:rPr>
              <w:t>potrafi naszkicować zbiór punktów płaszczyzny spełniających dane równanie lub nierówność z dwiema niewiadomymi, w których występują logarytmy</w:t>
            </w:r>
            <w:r w:rsidR="002D0B5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:rsidR="00C87C65" w:rsidRPr="002D0B58" w:rsidRDefault="00C87C65">
      <w:pPr>
        <w:rPr>
          <w:rFonts w:ascii="Times New Roman" w:hAnsi="Times New Roman" w:cs="Times New Roman"/>
        </w:rPr>
      </w:pPr>
    </w:p>
    <w:p w:rsidR="00C87C65" w:rsidRPr="002D0B58" w:rsidRDefault="00C87C65" w:rsidP="00C87C65">
      <w:pPr>
        <w:pStyle w:val="Zawartotabeli"/>
        <w:spacing w:line="360" w:lineRule="auto"/>
        <w:rPr>
          <w:rFonts w:ascii="Times New Roman" w:hAnsi="Times New Roman" w:cs="Times New Roman"/>
        </w:rPr>
      </w:pPr>
      <w:r w:rsidRPr="002D0B58">
        <w:rPr>
          <w:rFonts w:ascii="Times New Roman" w:hAnsi="Times New Roman" w:cs="Times New Roman"/>
        </w:rPr>
        <w:t xml:space="preserve">Uczeń otrzymuje ocenę </w:t>
      </w:r>
      <w:r w:rsidRPr="002D0B58">
        <w:rPr>
          <w:rFonts w:ascii="Times New Roman" w:hAnsi="Times New Roman" w:cs="Times New Roman"/>
          <w:b/>
        </w:rPr>
        <w:t>celującą</w:t>
      </w:r>
      <w:r w:rsidRPr="002D0B58">
        <w:rPr>
          <w:rFonts w:ascii="Times New Roman" w:hAnsi="Times New Roman" w:cs="Times New Roman"/>
        </w:rPr>
        <w:t>, jeśli spełni wymagania na ocenę bardzo dobrą oraz:</w:t>
      </w:r>
    </w:p>
    <w:tbl>
      <w:tblPr>
        <w:tblStyle w:val="Tabela-Siatka"/>
        <w:tblW w:w="0" w:type="auto"/>
        <w:tblLook w:val="04A0"/>
      </w:tblPr>
      <w:tblGrid>
        <w:gridCol w:w="9212"/>
      </w:tblGrid>
      <w:tr w:rsidR="008B2D77" w:rsidRPr="002D0B58" w:rsidTr="009E59AC">
        <w:tc>
          <w:tcPr>
            <w:tcW w:w="9212" w:type="dxa"/>
            <w:vAlign w:val="center"/>
          </w:tcPr>
          <w:p w:rsidR="008B2D77" w:rsidRPr="002D0B58" w:rsidRDefault="008B2D77" w:rsidP="002D0B5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B5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potrafi wykorzystać pojęcie logarytmu w zadaniach praktycznych</w:t>
            </w:r>
            <w:r w:rsidR="002D0B5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;</w:t>
            </w:r>
          </w:p>
        </w:tc>
      </w:tr>
      <w:tr w:rsidR="008B2D77" w:rsidRPr="002D0B58" w:rsidTr="009E59AC">
        <w:tc>
          <w:tcPr>
            <w:tcW w:w="9212" w:type="dxa"/>
            <w:vAlign w:val="center"/>
          </w:tcPr>
          <w:p w:rsidR="008B2D77" w:rsidRPr="002D0B58" w:rsidRDefault="008B2D77" w:rsidP="002D0B5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B58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potrafi rozwiązywać zadania z kontekstem praktycznym z zastosowaniem własności logarytmów;</w:t>
            </w:r>
          </w:p>
        </w:tc>
      </w:tr>
      <w:tr w:rsidR="008B2D77" w:rsidRPr="002D0B58" w:rsidTr="009E59AC">
        <w:tc>
          <w:tcPr>
            <w:tcW w:w="9212" w:type="dxa"/>
            <w:vAlign w:val="center"/>
          </w:tcPr>
          <w:p w:rsidR="008B2D77" w:rsidRPr="002D0B58" w:rsidRDefault="008B2D77" w:rsidP="002D0B5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B58">
              <w:rPr>
                <w:rFonts w:ascii="Times New Roman" w:hAnsi="Times New Roman" w:cs="Times New Roman"/>
                <w:sz w:val="20"/>
                <w:szCs w:val="20"/>
              </w:rPr>
              <w:t>potrafi rozwiązywać równania i nierówności logarytmiczne z parametrem;</w:t>
            </w:r>
          </w:p>
        </w:tc>
      </w:tr>
      <w:tr w:rsidR="008B2D77" w:rsidRPr="002D0B58" w:rsidTr="009E59AC">
        <w:tc>
          <w:tcPr>
            <w:tcW w:w="9212" w:type="dxa"/>
            <w:vAlign w:val="center"/>
          </w:tcPr>
          <w:p w:rsidR="008B2D77" w:rsidRPr="002D0B58" w:rsidRDefault="008B2D77" w:rsidP="002D0B5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B58">
              <w:rPr>
                <w:rFonts w:ascii="Times New Roman" w:hAnsi="Times New Roman" w:cs="Times New Roman"/>
                <w:sz w:val="20"/>
                <w:szCs w:val="20"/>
              </w:rPr>
              <w:t>potrafi udowodnić niewymierność logarytmu (np. log</w:t>
            </w:r>
            <w:r w:rsidRPr="002D0B58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2D0B58">
              <w:rPr>
                <w:rFonts w:ascii="Times New Roman" w:hAnsi="Times New Roman" w:cs="Times New Roman"/>
                <w:sz w:val="20"/>
                <w:szCs w:val="20"/>
              </w:rPr>
              <w:t>3)</w:t>
            </w:r>
            <w:r w:rsidR="002D0B58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8B2D77" w:rsidRPr="002D0B58" w:rsidTr="009E59AC">
        <w:tc>
          <w:tcPr>
            <w:tcW w:w="9212" w:type="dxa"/>
            <w:vAlign w:val="center"/>
          </w:tcPr>
          <w:p w:rsidR="008B2D77" w:rsidRPr="002D0B58" w:rsidRDefault="008B2D77" w:rsidP="002D0B5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B58">
              <w:rPr>
                <w:rFonts w:ascii="Times New Roman" w:hAnsi="Times New Roman" w:cs="Times New Roman"/>
                <w:sz w:val="20"/>
                <w:szCs w:val="20"/>
              </w:rPr>
              <w:t>potrafi w dowodach o podwyższonym stopniu trudności korzystać z twierdzeń i własności funkcji logarytmicznej</w:t>
            </w:r>
            <w:r w:rsidR="002D0B5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:rsidR="00C87C65" w:rsidRDefault="00C87C65" w:rsidP="00BE389D">
      <w:pPr>
        <w:spacing w:after="0" w:line="360" w:lineRule="auto"/>
        <w:rPr>
          <w:rFonts w:ascii="Times New Roman" w:hAnsi="Times New Roman" w:cs="Times New Roman"/>
        </w:rPr>
      </w:pPr>
    </w:p>
    <w:p w:rsidR="00C91127" w:rsidRPr="002D0B58" w:rsidRDefault="00C91127" w:rsidP="002D0B58">
      <w:pPr>
        <w:pStyle w:val="Akapitzlist"/>
        <w:numPr>
          <w:ilvl w:val="0"/>
          <w:numId w:val="14"/>
        </w:numPr>
        <w:spacing w:after="0" w:line="360" w:lineRule="auto"/>
        <w:ind w:left="426" w:hanging="426"/>
        <w:rPr>
          <w:rFonts w:ascii="Times New Roman" w:hAnsi="Times New Roman" w:cs="Times New Roman"/>
          <w:b/>
          <w:bCs/>
          <w:sz w:val="28"/>
          <w:szCs w:val="28"/>
        </w:rPr>
      </w:pPr>
      <w:r w:rsidRPr="002D0B58">
        <w:rPr>
          <w:rFonts w:ascii="Times New Roman" w:hAnsi="Times New Roman" w:cs="Times New Roman"/>
          <w:b/>
          <w:bCs/>
          <w:sz w:val="28"/>
          <w:szCs w:val="28"/>
        </w:rPr>
        <w:t>ELEMENTY STATYSTYKI</w:t>
      </w:r>
      <w:r w:rsidR="00D75627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6C6E3D" w:rsidRPr="002D0B58" w:rsidRDefault="006C6E3D" w:rsidP="006C6E3D">
      <w:pPr>
        <w:pStyle w:val="Tekstpodstawowy"/>
        <w:spacing w:after="0" w:line="360" w:lineRule="auto"/>
        <w:rPr>
          <w:rFonts w:ascii="Times New Roman" w:hAnsi="Times New Roman" w:cs="Times New Roman"/>
        </w:rPr>
      </w:pPr>
      <w:r w:rsidRPr="002D0B58">
        <w:rPr>
          <w:rFonts w:ascii="Times New Roman" w:hAnsi="Times New Roman" w:cs="Times New Roman"/>
        </w:rPr>
        <w:t xml:space="preserve">Uczeń otrzymuje ocenę </w:t>
      </w:r>
      <w:r w:rsidRPr="002D0B58">
        <w:rPr>
          <w:rFonts w:ascii="Times New Roman" w:hAnsi="Times New Roman" w:cs="Times New Roman"/>
          <w:b/>
        </w:rPr>
        <w:t>dopuszczającą</w:t>
      </w:r>
      <w:r w:rsidRPr="002D0B58">
        <w:rPr>
          <w:rFonts w:ascii="Times New Roman" w:hAnsi="Times New Roman" w:cs="Times New Roman"/>
        </w:rPr>
        <w:t>, jeśli:</w:t>
      </w:r>
    </w:p>
    <w:tbl>
      <w:tblPr>
        <w:tblStyle w:val="Tabela-Siatka"/>
        <w:tblW w:w="0" w:type="auto"/>
        <w:tblLook w:val="04A0"/>
      </w:tblPr>
      <w:tblGrid>
        <w:gridCol w:w="9212"/>
      </w:tblGrid>
      <w:tr w:rsidR="008B2D77" w:rsidRPr="002D0B58" w:rsidTr="00C70B66">
        <w:tc>
          <w:tcPr>
            <w:tcW w:w="9212" w:type="dxa"/>
            <w:vAlign w:val="center"/>
          </w:tcPr>
          <w:p w:rsidR="008B2D77" w:rsidRPr="002D0B58" w:rsidRDefault="008B2D77" w:rsidP="002D0B5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B58">
              <w:rPr>
                <w:rFonts w:ascii="Times New Roman" w:hAnsi="Times New Roman" w:cs="Times New Roman"/>
                <w:sz w:val="20"/>
                <w:szCs w:val="20"/>
              </w:rPr>
              <w:t>zna podstawowe pojęcia statystyki opisowej: obserwacja statystyczna, populacja generalna, próba, liczebność próby, cecha statystyczna (mierzalna, niemierzalna)</w:t>
            </w:r>
            <w:r w:rsidR="002D0B58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8B2D77" w:rsidRPr="002D0B58" w:rsidTr="00C70B66">
        <w:tc>
          <w:tcPr>
            <w:tcW w:w="9212" w:type="dxa"/>
            <w:vAlign w:val="center"/>
          </w:tcPr>
          <w:p w:rsidR="008B2D77" w:rsidRPr="002D0B58" w:rsidRDefault="008B2D77" w:rsidP="002D0B5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B58">
              <w:rPr>
                <w:rFonts w:ascii="Times New Roman" w:hAnsi="Times New Roman" w:cs="Times New Roman"/>
                <w:sz w:val="20"/>
                <w:szCs w:val="20"/>
              </w:rPr>
              <w:t>zna i rozumie pojęcie średniej arytmetycznej, średniej ważonej</w:t>
            </w:r>
            <w:r w:rsidR="002D0B58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8B2D77" w:rsidRPr="002D0B58" w:rsidTr="00C70B66">
        <w:tc>
          <w:tcPr>
            <w:tcW w:w="9212" w:type="dxa"/>
            <w:vAlign w:val="center"/>
          </w:tcPr>
          <w:p w:rsidR="008B2D77" w:rsidRPr="002D0B58" w:rsidRDefault="008B2D77" w:rsidP="002D0B5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B58">
              <w:rPr>
                <w:rFonts w:ascii="Times New Roman" w:eastAsia="Symbol" w:hAnsi="Times New Roman" w:cs="Times New Roman"/>
                <w:sz w:val="20"/>
                <w:szCs w:val="20"/>
              </w:rPr>
              <w:t>potrafi odczytywać dane statystyczne z tabel, diagramów i wykresów</w:t>
            </w:r>
            <w:r w:rsidR="00D75627">
              <w:rPr>
                <w:rFonts w:ascii="Times New Roman" w:eastAsia="Symbol" w:hAnsi="Times New Roman" w:cs="Times New Roman"/>
                <w:sz w:val="20"/>
                <w:szCs w:val="20"/>
              </w:rPr>
              <w:t>;</w:t>
            </w:r>
          </w:p>
        </w:tc>
      </w:tr>
      <w:tr w:rsidR="008B2D77" w:rsidRPr="002D0B58" w:rsidTr="00C70B66">
        <w:tc>
          <w:tcPr>
            <w:tcW w:w="9212" w:type="dxa"/>
            <w:vAlign w:val="center"/>
          </w:tcPr>
          <w:p w:rsidR="008B2D77" w:rsidRPr="002D0B58" w:rsidRDefault="008B2D77" w:rsidP="002D0B5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B58">
              <w:rPr>
                <w:rFonts w:ascii="Times New Roman" w:eastAsia="Symbol" w:hAnsi="Times New Roman" w:cs="Times New Roman"/>
                <w:sz w:val="20"/>
                <w:szCs w:val="20"/>
              </w:rPr>
              <w:t>potrafi przedstawiać dane empiryczne w postaci tabel, diagramów i wykresów;</w:t>
            </w:r>
          </w:p>
        </w:tc>
      </w:tr>
      <w:tr w:rsidR="008B2D77" w:rsidRPr="002D0B58" w:rsidTr="00C70B66">
        <w:tc>
          <w:tcPr>
            <w:tcW w:w="9212" w:type="dxa"/>
            <w:vAlign w:val="center"/>
          </w:tcPr>
          <w:p w:rsidR="008B2D77" w:rsidRPr="002D0B58" w:rsidRDefault="008B2D77" w:rsidP="002D0B5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B58">
              <w:rPr>
                <w:rFonts w:ascii="Times New Roman" w:eastAsia="Symbol" w:hAnsi="Times New Roman" w:cs="Times New Roman"/>
                <w:sz w:val="20"/>
                <w:szCs w:val="20"/>
              </w:rPr>
              <w:lastRenderedPageBreak/>
              <w:t>potrafi interpretować wymienione wyżej parametry statystyczne</w:t>
            </w:r>
            <w:r w:rsidR="00D75627">
              <w:rPr>
                <w:rFonts w:ascii="Times New Roman" w:eastAsia="Symbol" w:hAnsi="Times New Roman" w:cs="Times New Roman"/>
                <w:sz w:val="20"/>
                <w:szCs w:val="20"/>
              </w:rPr>
              <w:t>;</w:t>
            </w:r>
          </w:p>
        </w:tc>
      </w:tr>
      <w:tr w:rsidR="008B2D77" w:rsidRPr="002D0B58" w:rsidTr="00C70B66">
        <w:tc>
          <w:tcPr>
            <w:tcW w:w="9212" w:type="dxa"/>
            <w:vAlign w:val="center"/>
          </w:tcPr>
          <w:p w:rsidR="008B2D77" w:rsidRPr="002D0B58" w:rsidRDefault="008B2D77" w:rsidP="002D0B5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B58">
              <w:rPr>
                <w:rFonts w:ascii="Times New Roman" w:hAnsi="Times New Roman" w:cs="Times New Roman"/>
                <w:sz w:val="20"/>
                <w:szCs w:val="20"/>
              </w:rPr>
              <w:t>potrafi policzyć średnią arytmetyczną zestawu danych</w:t>
            </w:r>
            <w:r w:rsidR="00D75627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8B2D77" w:rsidRPr="002D0B58" w:rsidTr="00C70B66">
        <w:tc>
          <w:tcPr>
            <w:tcW w:w="9212" w:type="dxa"/>
            <w:vAlign w:val="center"/>
          </w:tcPr>
          <w:p w:rsidR="008B2D77" w:rsidRPr="002D0B58" w:rsidRDefault="008B2D77" w:rsidP="002D0B5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B58">
              <w:rPr>
                <w:rFonts w:ascii="Times New Roman" w:hAnsi="Times New Roman" w:cs="Times New Roman"/>
                <w:sz w:val="20"/>
                <w:szCs w:val="20"/>
              </w:rPr>
              <w:t>wyznacza medianę i dominantę zestawu danych</w:t>
            </w:r>
            <w:r w:rsidR="00D75627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8B2D77" w:rsidRPr="002D0B58" w:rsidTr="00C70B66">
        <w:tc>
          <w:tcPr>
            <w:tcW w:w="9212" w:type="dxa"/>
            <w:vAlign w:val="center"/>
          </w:tcPr>
          <w:p w:rsidR="008B2D77" w:rsidRPr="002D0B58" w:rsidRDefault="008B2D77" w:rsidP="002D0B5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B58">
              <w:rPr>
                <w:rFonts w:ascii="Times New Roman" w:hAnsi="Times New Roman" w:cs="Times New Roman"/>
                <w:sz w:val="20"/>
                <w:szCs w:val="20"/>
              </w:rPr>
              <w:t>potrafi obliczyć średnią ważoną zestawu liczb z podanymi wagami</w:t>
            </w:r>
            <w:r w:rsidR="00D7562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:rsidR="006C6E3D" w:rsidRPr="002D0B58" w:rsidRDefault="006C6E3D" w:rsidP="006C6E3D">
      <w:pPr>
        <w:pStyle w:val="Tekstpodstawowy"/>
        <w:spacing w:after="0" w:line="360" w:lineRule="auto"/>
        <w:rPr>
          <w:rFonts w:ascii="Times New Roman" w:hAnsi="Times New Roman" w:cs="Times New Roman"/>
        </w:rPr>
      </w:pPr>
    </w:p>
    <w:p w:rsidR="006C6E3D" w:rsidRPr="002D0B58" w:rsidRDefault="006C6E3D" w:rsidP="006C6E3D">
      <w:pPr>
        <w:spacing w:after="0" w:line="360" w:lineRule="auto"/>
        <w:rPr>
          <w:rFonts w:ascii="Times New Roman" w:hAnsi="Times New Roman" w:cs="Times New Roman"/>
        </w:rPr>
      </w:pPr>
      <w:r w:rsidRPr="002D0B58">
        <w:rPr>
          <w:rFonts w:ascii="Times New Roman" w:hAnsi="Times New Roman" w:cs="Times New Roman"/>
        </w:rPr>
        <w:t xml:space="preserve">Uczeń otrzymuje ocenę </w:t>
      </w:r>
      <w:r w:rsidRPr="002D0B58">
        <w:rPr>
          <w:rFonts w:ascii="Times New Roman" w:hAnsi="Times New Roman" w:cs="Times New Roman"/>
          <w:b/>
        </w:rPr>
        <w:t>dostateczną</w:t>
      </w:r>
      <w:r w:rsidRPr="002D0B58">
        <w:rPr>
          <w:rFonts w:ascii="Times New Roman" w:hAnsi="Times New Roman" w:cs="Times New Roman"/>
        </w:rPr>
        <w:t>, jeśli spełni wymagania na ocenę dopuszczającą oraz:</w:t>
      </w:r>
    </w:p>
    <w:tbl>
      <w:tblPr>
        <w:tblStyle w:val="Tabela-Siatka"/>
        <w:tblW w:w="0" w:type="auto"/>
        <w:tblLook w:val="04A0"/>
      </w:tblPr>
      <w:tblGrid>
        <w:gridCol w:w="9212"/>
      </w:tblGrid>
      <w:tr w:rsidR="006C52D2" w:rsidRPr="00D75627" w:rsidTr="00C70B66">
        <w:tc>
          <w:tcPr>
            <w:tcW w:w="9212" w:type="dxa"/>
            <w:vAlign w:val="center"/>
          </w:tcPr>
          <w:p w:rsidR="006C52D2" w:rsidRPr="00D75627" w:rsidRDefault="006C52D2" w:rsidP="00D7562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5627">
              <w:rPr>
                <w:rFonts w:ascii="Times New Roman" w:eastAsia="Symbol" w:hAnsi="Times New Roman" w:cs="Times New Roman"/>
                <w:sz w:val="20"/>
                <w:szCs w:val="20"/>
              </w:rPr>
              <w:t>potrafi interpretować dane statystyczne odczytane z tabel, diagramów i wykresów</w:t>
            </w:r>
            <w:r w:rsidR="00D75627">
              <w:rPr>
                <w:rFonts w:ascii="Times New Roman" w:eastAsia="Symbol" w:hAnsi="Times New Roman" w:cs="Times New Roman"/>
                <w:sz w:val="20"/>
                <w:szCs w:val="20"/>
              </w:rPr>
              <w:t>;</w:t>
            </w:r>
          </w:p>
        </w:tc>
      </w:tr>
      <w:tr w:rsidR="006C52D2" w:rsidRPr="00D75627" w:rsidTr="00C70B66">
        <w:tc>
          <w:tcPr>
            <w:tcW w:w="9212" w:type="dxa"/>
            <w:vAlign w:val="center"/>
          </w:tcPr>
          <w:p w:rsidR="006C52D2" w:rsidRPr="00D75627" w:rsidRDefault="006C52D2" w:rsidP="00D7562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5627">
              <w:rPr>
                <w:rFonts w:ascii="Times New Roman" w:eastAsia="Symbol" w:hAnsi="Times New Roman" w:cs="Times New Roman"/>
                <w:sz w:val="20"/>
                <w:szCs w:val="20"/>
              </w:rPr>
              <w:t>potrafi określać zależności między odczytanymi danymi;</w:t>
            </w:r>
          </w:p>
        </w:tc>
      </w:tr>
      <w:tr w:rsidR="006C52D2" w:rsidRPr="00D75627" w:rsidTr="00C70B66">
        <w:tc>
          <w:tcPr>
            <w:tcW w:w="9212" w:type="dxa"/>
            <w:vAlign w:val="center"/>
          </w:tcPr>
          <w:p w:rsidR="006C52D2" w:rsidRPr="00D75627" w:rsidRDefault="006C52D2" w:rsidP="00D7562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5627">
              <w:rPr>
                <w:rFonts w:ascii="Times New Roman" w:eastAsia="Symbol" w:hAnsi="Times New Roman" w:cs="Times New Roman"/>
                <w:sz w:val="20"/>
                <w:szCs w:val="20"/>
              </w:rPr>
              <w:t>potrafi interpretować średnią arytmetyczną, średnią ważoną, medianę</w:t>
            </w:r>
            <w:r w:rsidR="00D75627">
              <w:rPr>
                <w:rFonts w:ascii="Times New Roman" w:eastAsia="Symbol" w:hAnsi="Times New Roman" w:cs="Times New Roman"/>
                <w:sz w:val="20"/>
                <w:szCs w:val="20"/>
              </w:rPr>
              <w:t>;</w:t>
            </w:r>
          </w:p>
        </w:tc>
      </w:tr>
      <w:tr w:rsidR="006C52D2" w:rsidRPr="00D75627" w:rsidTr="00C70B66">
        <w:tc>
          <w:tcPr>
            <w:tcW w:w="9212" w:type="dxa"/>
            <w:vAlign w:val="center"/>
          </w:tcPr>
          <w:p w:rsidR="006C52D2" w:rsidRPr="00D75627" w:rsidRDefault="006C52D2" w:rsidP="00D7562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5627">
              <w:rPr>
                <w:rFonts w:ascii="Times New Roman" w:hAnsi="Times New Roman" w:cs="Times New Roman"/>
                <w:sz w:val="20"/>
                <w:szCs w:val="20"/>
              </w:rPr>
              <w:t>wykorzystuje w zadaniach średnią arytmetyczną</w:t>
            </w:r>
            <w:r w:rsidR="00D75627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6C52D2" w:rsidRPr="00D75627" w:rsidTr="00C70B66">
        <w:tc>
          <w:tcPr>
            <w:tcW w:w="9212" w:type="dxa"/>
            <w:vAlign w:val="center"/>
          </w:tcPr>
          <w:p w:rsidR="006C52D2" w:rsidRPr="00D75627" w:rsidRDefault="006C52D2" w:rsidP="00D7562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5627">
              <w:rPr>
                <w:rFonts w:ascii="Times New Roman" w:hAnsi="Times New Roman" w:cs="Times New Roman"/>
                <w:sz w:val="20"/>
                <w:szCs w:val="20"/>
              </w:rPr>
              <w:t>wykorzystuje w zadaniach medianę i dominantę</w:t>
            </w:r>
            <w:r w:rsidR="00D75627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6C52D2" w:rsidRPr="00D75627" w:rsidTr="00C70B66">
        <w:tc>
          <w:tcPr>
            <w:tcW w:w="9212" w:type="dxa"/>
            <w:vAlign w:val="center"/>
          </w:tcPr>
          <w:p w:rsidR="006C52D2" w:rsidRPr="00D75627" w:rsidRDefault="006C52D2" w:rsidP="00D7562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5627">
              <w:rPr>
                <w:rFonts w:ascii="Times New Roman" w:hAnsi="Times New Roman" w:cs="Times New Roman"/>
                <w:sz w:val="20"/>
                <w:szCs w:val="20"/>
              </w:rPr>
              <w:t>wyznacza modę i medianę danych przedstawionych diagramami</w:t>
            </w:r>
            <w:r w:rsidR="00D75627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6C52D2" w:rsidRPr="00D75627" w:rsidTr="00C70B66">
        <w:tc>
          <w:tcPr>
            <w:tcW w:w="9212" w:type="dxa"/>
            <w:vAlign w:val="center"/>
          </w:tcPr>
          <w:p w:rsidR="006C52D2" w:rsidRPr="00D75627" w:rsidRDefault="006C52D2" w:rsidP="00D7562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5627">
              <w:rPr>
                <w:rFonts w:ascii="Times New Roman" w:hAnsi="Times New Roman" w:cs="Times New Roman"/>
                <w:sz w:val="20"/>
                <w:szCs w:val="20"/>
              </w:rPr>
              <w:t>wyznacza modę i medianę pogrupowanych danych</w:t>
            </w:r>
            <w:r w:rsidR="00D75627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6C52D2" w:rsidRPr="00D75627" w:rsidTr="00C70B66">
        <w:tc>
          <w:tcPr>
            <w:tcW w:w="9212" w:type="dxa"/>
            <w:vAlign w:val="center"/>
          </w:tcPr>
          <w:p w:rsidR="006C52D2" w:rsidRPr="00D75627" w:rsidRDefault="006C52D2" w:rsidP="00D75627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D75627">
              <w:rPr>
                <w:rFonts w:ascii="Times New Roman" w:hAnsi="Times New Roman" w:cs="Times New Roman"/>
                <w:sz w:val="20"/>
                <w:szCs w:val="20"/>
              </w:rPr>
              <w:t>stosuje w zadaniach średnią ważoną</w:t>
            </w:r>
            <w:r w:rsidR="00D7562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:rsidR="006C6E3D" w:rsidRPr="002D0B58" w:rsidRDefault="006C6E3D" w:rsidP="006C6E3D">
      <w:pPr>
        <w:pStyle w:val="Tekstpodstawowy"/>
        <w:spacing w:after="0" w:line="360" w:lineRule="auto"/>
        <w:rPr>
          <w:rFonts w:ascii="Times New Roman" w:hAnsi="Times New Roman" w:cs="Times New Roman"/>
        </w:rPr>
      </w:pPr>
    </w:p>
    <w:p w:rsidR="006C6E3D" w:rsidRPr="002D0B58" w:rsidRDefault="006C6E3D" w:rsidP="006C6E3D">
      <w:pPr>
        <w:pStyle w:val="Tekstpodstawowy"/>
        <w:spacing w:after="0" w:line="360" w:lineRule="auto"/>
        <w:rPr>
          <w:rFonts w:ascii="Times New Roman" w:hAnsi="Times New Roman" w:cs="Times New Roman"/>
        </w:rPr>
      </w:pPr>
      <w:r w:rsidRPr="002D0B58">
        <w:rPr>
          <w:rFonts w:ascii="Times New Roman" w:hAnsi="Times New Roman" w:cs="Times New Roman"/>
        </w:rPr>
        <w:t xml:space="preserve">Uczeń otrzymuje ocenę </w:t>
      </w:r>
      <w:r w:rsidRPr="002D0B58">
        <w:rPr>
          <w:rFonts w:ascii="Times New Roman" w:hAnsi="Times New Roman" w:cs="Times New Roman"/>
          <w:b/>
        </w:rPr>
        <w:t>dobrą</w:t>
      </w:r>
      <w:r w:rsidRPr="002D0B58">
        <w:rPr>
          <w:rFonts w:ascii="Times New Roman" w:hAnsi="Times New Roman" w:cs="Times New Roman"/>
        </w:rPr>
        <w:t>, jeśli spełni wymagania na ocenę dostateczną oraz:</w:t>
      </w:r>
    </w:p>
    <w:tbl>
      <w:tblPr>
        <w:tblStyle w:val="Tabela-Siatka"/>
        <w:tblW w:w="0" w:type="auto"/>
        <w:tblLook w:val="04A0"/>
      </w:tblPr>
      <w:tblGrid>
        <w:gridCol w:w="9212"/>
      </w:tblGrid>
      <w:tr w:rsidR="006C52D2" w:rsidRPr="00D75627" w:rsidTr="00C70B66">
        <w:tc>
          <w:tcPr>
            <w:tcW w:w="9212" w:type="dxa"/>
            <w:vAlign w:val="center"/>
          </w:tcPr>
          <w:p w:rsidR="006C52D2" w:rsidRPr="00D75627" w:rsidRDefault="006C52D2" w:rsidP="00D7562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5627">
              <w:rPr>
                <w:rFonts w:ascii="Times New Roman" w:eastAsia="Symbol" w:hAnsi="Times New Roman" w:cs="Times New Roman"/>
                <w:sz w:val="20"/>
                <w:szCs w:val="20"/>
              </w:rPr>
              <w:t>potrafi rozwiązywać zadania ze statystyki opisowej o średnim stopniu trudności</w:t>
            </w:r>
            <w:r w:rsidR="00D75627">
              <w:rPr>
                <w:rFonts w:ascii="Times New Roman" w:eastAsia="Symbol" w:hAnsi="Times New Roman" w:cs="Times New Roman"/>
                <w:sz w:val="20"/>
                <w:szCs w:val="20"/>
              </w:rPr>
              <w:t>;</w:t>
            </w:r>
          </w:p>
        </w:tc>
      </w:tr>
      <w:tr w:rsidR="006C52D2" w:rsidRPr="00D75627" w:rsidTr="00C70B66">
        <w:tc>
          <w:tcPr>
            <w:tcW w:w="9212" w:type="dxa"/>
            <w:vAlign w:val="center"/>
          </w:tcPr>
          <w:p w:rsidR="006C52D2" w:rsidRPr="00D75627" w:rsidRDefault="006C52D2" w:rsidP="00D7562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5627">
              <w:rPr>
                <w:rFonts w:ascii="Times New Roman" w:hAnsi="Times New Roman" w:cs="Times New Roman"/>
                <w:sz w:val="20"/>
                <w:szCs w:val="20"/>
              </w:rPr>
              <w:t>oblicza średnią arytmetyczną danych przedstawionych w niestandardowy sposób</w:t>
            </w:r>
            <w:r w:rsidR="00D75627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6C52D2" w:rsidRPr="00D75627" w:rsidTr="00C70B66">
        <w:tc>
          <w:tcPr>
            <w:tcW w:w="9212" w:type="dxa"/>
            <w:vAlign w:val="center"/>
          </w:tcPr>
          <w:p w:rsidR="006C52D2" w:rsidRPr="00D75627" w:rsidRDefault="006C52D2" w:rsidP="00D7562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bookmarkStart w:id="0" w:name="_Hlk176265472"/>
            <w:r w:rsidRPr="00D75627">
              <w:rPr>
                <w:rFonts w:ascii="Times New Roman" w:hAnsi="Times New Roman" w:cs="Times New Roman"/>
                <w:sz w:val="20"/>
                <w:szCs w:val="20"/>
              </w:rPr>
              <w:t xml:space="preserve">rozwiązuje nietypowe zadania w których występuje średnia </w:t>
            </w:r>
            <w:bookmarkEnd w:id="0"/>
            <w:r w:rsidRPr="00D75627">
              <w:rPr>
                <w:rFonts w:ascii="Times New Roman" w:hAnsi="Times New Roman" w:cs="Times New Roman"/>
                <w:sz w:val="20"/>
                <w:szCs w:val="20"/>
              </w:rPr>
              <w:t>ważona</w:t>
            </w:r>
            <w:r w:rsidR="00D7562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:rsidR="006C6E3D" w:rsidRDefault="006C6E3D">
      <w:pPr>
        <w:rPr>
          <w:rFonts w:ascii="Times New Roman" w:hAnsi="Times New Roman" w:cs="Times New Roman"/>
        </w:rPr>
      </w:pPr>
    </w:p>
    <w:p w:rsidR="006C6E3D" w:rsidRPr="002D0B58" w:rsidRDefault="006C6E3D" w:rsidP="006C6E3D">
      <w:pPr>
        <w:pStyle w:val="Tekstpodstawowy"/>
        <w:spacing w:after="0" w:line="360" w:lineRule="auto"/>
        <w:rPr>
          <w:rFonts w:ascii="Times New Roman" w:hAnsi="Times New Roman" w:cs="Times New Roman"/>
        </w:rPr>
      </w:pPr>
      <w:r w:rsidRPr="002D0B58">
        <w:rPr>
          <w:rFonts w:ascii="Times New Roman" w:hAnsi="Times New Roman" w:cs="Times New Roman"/>
        </w:rPr>
        <w:t xml:space="preserve">Uczeń otrzymuje ocenę </w:t>
      </w:r>
      <w:r w:rsidRPr="002D0B58">
        <w:rPr>
          <w:rFonts w:ascii="Times New Roman" w:hAnsi="Times New Roman" w:cs="Times New Roman"/>
          <w:b/>
        </w:rPr>
        <w:t>bardzo</w:t>
      </w:r>
      <w:r w:rsidRPr="002D0B58">
        <w:rPr>
          <w:rFonts w:ascii="Times New Roman" w:hAnsi="Times New Roman" w:cs="Times New Roman"/>
        </w:rPr>
        <w:t xml:space="preserve"> </w:t>
      </w:r>
      <w:r w:rsidRPr="002D0B58">
        <w:rPr>
          <w:rFonts w:ascii="Times New Roman" w:hAnsi="Times New Roman" w:cs="Times New Roman"/>
          <w:b/>
        </w:rPr>
        <w:t>dobrą</w:t>
      </w:r>
      <w:r w:rsidRPr="002D0B58">
        <w:rPr>
          <w:rFonts w:ascii="Times New Roman" w:hAnsi="Times New Roman" w:cs="Times New Roman"/>
        </w:rPr>
        <w:t>, jeśli spełni wymagania na ocenę dobrą oraz:</w:t>
      </w:r>
    </w:p>
    <w:tbl>
      <w:tblPr>
        <w:tblStyle w:val="Tabela-Siatka"/>
        <w:tblW w:w="0" w:type="auto"/>
        <w:tblLook w:val="04A0"/>
      </w:tblPr>
      <w:tblGrid>
        <w:gridCol w:w="9212"/>
      </w:tblGrid>
      <w:tr w:rsidR="006C52D2" w:rsidRPr="00D75627" w:rsidTr="00C70B66">
        <w:tc>
          <w:tcPr>
            <w:tcW w:w="9212" w:type="dxa"/>
            <w:vAlign w:val="center"/>
          </w:tcPr>
          <w:p w:rsidR="006C52D2" w:rsidRPr="00D75627" w:rsidRDefault="006C52D2" w:rsidP="000D0C67">
            <w:pPr>
              <w:spacing w:before="60" w:after="6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5627">
              <w:rPr>
                <w:rFonts w:ascii="Times New Roman" w:hAnsi="Times New Roman" w:cs="Times New Roman"/>
                <w:sz w:val="20"/>
                <w:szCs w:val="20"/>
              </w:rPr>
              <w:t>potrafi stosować wiadomości ze statystyki w różnych nietypowych zadaniach</w:t>
            </w:r>
            <w:r w:rsidR="00D75627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6C52D2" w:rsidRPr="00D75627" w:rsidTr="00C70B66">
        <w:tc>
          <w:tcPr>
            <w:tcW w:w="9212" w:type="dxa"/>
            <w:vAlign w:val="center"/>
          </w:tcPr>
          <w:p w:rsidR="006C52D2" w:rsidRPr="00D75627" w:rsidRDefault="006C52D2" w:rsidP="000D0C67">
            <w:pPr>
              <w:spacing w:before="60" w:after="6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5627">
              <w:rPr>
                <w:rFonts w:ascii="Times New Roman" w:hAnsi="Times New Roman" w:cs="Times New Roman"/>
                <w:sz w:val="20"/>
                <w:szCs w:val="20"/>
              </w:rPr>
              <w:t>wykorzystuje w zadaniach o podwyższonym stopniu trudności pojęcia statystyczne</w:t>
            </w:r>
            <w:r w:rsidR="00D7562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:rsidR="006C6E3D" w:rsidRPr="002D0B58" w:rsidRDefault="006C6E3D">
      <w:pPr>
        <w:rPr>
          <w:rFonts w:ascii="Times New Roman" w:hAnsi="Times New Roman" w:cs="Times New Roman"/>
        </w:rPr>
      </w:pPr>
    </w:p>
    <w:p w:rsidR="00C91127" w:rsidRPr="002D0B58" w:rsidRDefault="00C91127" w:rsidP="00D75627">
      <w:pPr>
        <w:pStyle w:val="Akapitzlist"/>
        <w:numPr>
          <w:ilvl w:val="0"/>
          <w:numId w:val="14"/>
        </w:numPr>
        <w:spacing w:after="0" w:line="360" w:lineRule="auto"/>
        <w:ind w:left="426" w:hanging="426"/>
        <w:rPr>
          <w:rFonts w:ascii="Times New Roman" w:hAnsi="Times New Roman" w:cs="Times New Roman"/>
          <w:b/>
          <w:bCs/>
          <w:sz w:val="28"/>
          <w:szCs w:val="28"/>
        </w:rPr>
      </w:pPr>
      <w:r w:rsidRPr="002D0B58">
        <w:rPr>
          <w:rFonts w:ascii="Times New Roman" w:hAnsi="Times New Roman" w:cs="Times New Roman"/>
          <w:b/>
          <w:bCs/>
          <w:sz w:val="28"/>
          <w:szCs w:val="28"/>
        </w:rPr>
        <w:t>RACHUNEK PRAWDOPODOBIEŃSTWA</w:t>
      </w:r>
      <w:r w:rsidR="00D75627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86605D" w:rsidRPr="002D0B58" w:rsidRDefault="0086605D" w:rsidP="0086605D">
      <w:pPr>
        <w:pStyle w:val="Tekstpodstawowy"/>
        <w:spacing w:after="0" w:line="360" w:lineRule="auto"/>
        <w:rPr>
          <w:rFonts w:ascii="Times New Roman" w:hAnsi="Times New Roman" w:cs="Times New Roman"/>
        </w:rPr>
      </w:pPr>
      <w:r w:rsidRPr="002D0B58">
        <w:rPr>
          <w:rFonts w:ascii="Times New Roman" w:hAnsi="Times New Roman" w:cs="Times New Roman"/>
        </w:rPr>
        <w:t xml:space="preserve">Uczeń otrzymuje ocenę </w:t>
      </w:r>
      <w:r w:rsidRPr="002D0B58">
        <w:rPr>
          <w:rFonts w:ascii="Times New Roman" w:hAnsi="Times New Roman" w:cs="Times New Roman"/>
          <w:b/>
        </w:rPr>
        <w:t>dopuszczającą</w:t>
      </w:r>
      <w:r w:rsidRPr="002D0B58">
        <w:rPr>
          <w:rFonts w:ascii="Times New Roman" w:hAnsi="Times New Roman" w:cs="Times New Roman"/>
        </w:rPr>
        <w:t>, jeśli:</w:t>
      </w:r>
    </w:p>
    <w:tbl>
      <w:tblPr>
        <w:tblStyle w:val="Tabela-Siatka"/>
        <w:tblW w:w="0" w:type="auto"/>
        <w:tblLook w:val="04A0"/>
      </w:tblPr>
      <w:tblGrid>
        <w:gridCol w:w="9212"/>
      </w:tblGrid>
      <w:tr w:rsidR="006C52D2" w:rsidRPr="00D75627" w:rsidTr="00C70B66">
        <w:tc>
          <w:tcPr>
            <w:tcW w:w="9212" w:type="dxa"/>
            <w:vAlign w:val="center"/>
          </w:tcPr>
          <w:p w:rsidR="006C52D2" w:rsidRPr="00D75627" w:rsidRDefault="006C52D2" w:rsidP="00D7562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5627">
              <w:rPr>
                <w:rFonts w:ascii="Times New Roman" w:hAnsi="Times New Roman" w:cs="Times New Roman"/>
                <w:sz w:val="20"/>
                <w:szCs w:val="20"/>
              </w:rPr>
              <w:t>zna terminy: doświadczenie losowe, zdarzenie elementarne, przestrzeń zdarzeń elementarnych, zdarzenie, zdarzenie pewne zdarzenie niemożliwe, zdarzenia wykluczające się;</w:t>
            </w:r>
          </w:p>
        </w:tc>
      </w:tr>
      <w:tr w:rsidR="006C52D2" w:rsidRPr="00D75627" w:rsidTr="00C70B66">
        <w:tc>
          <w:tcPr>
            <w:tcW w:w="9212" w:type="dxa"/>
            <w:vAlign w:val="center"/>
          </w:tcPr>
          <w:p w:rsidR="006C52D2" w:rsidRPr="00D75627" w:rsidRDefault="006C52D2" w:rsidP="00D7562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5627">
              <w:rPr>
                <w:rFonts w:ascii="Times New Roman" w:hAnsi="Times New Roman" w:cs="Times New Roman"/>
                <w:sz w:val="20"/>
                <w:szCs w:val="20"/>
              </w:rPr>
              <w:t>potrafi określić zbiór wszystkich zdarzeń danego doświadczenia losowego, obliczyć jego moc oraz obliczyć liczbę zdarzeń elementarnych sprzyjających danemu zdarzeniu;</w:t>
            </w:r>
          </w:p>
        </w:tc>
      </w:tr>
      <w:tr w:rsidR="006C52D2" w:rsidRPr="00D75627" w:rsidTr="00C70B66">
        <w:tc>
          <w:tcPr>
            <w:tcW w:w="9212" w:type="dxa"/>
            <w:vAlign w:val="center"/>
          </w:tcPr>
          <w:p w:rsidR="006C52D2" w:rsidRPr="00D75627" w:rsidRDefault="006C52D2" w:rsidP="00D7562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5627">
              <w:rPr>
                <w:rFonts w:ascii="Times New Roman" w:hAnsi="Times New Roman" w:cs="Times New Roman"/>
                <w:sz w:val="20"/>
                <w:szCs w:val="20"/>
              </w:rPr>
              <w:t>zna pojęcie zdarzenia niemożliwego i pewnego; potrafi podać przykłady takich zdarzeń</w:t>
            </w:r>
            <w:r w:rsidR="00D75627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6C52D2" w:rsidRPr="00D75627" w:rsidTr="00C70B66">
        <w:tc>
          <w:tcPr>
            <w:tcW w:w="9212" w:type="dxa"/>
            <w:vAlign w:val="center"/>
          </w:tcPr>
          <w:p w:rsidR="006C52D2" w:rsidRPr="00D75627" w:rsidRDefault="006C52D2" w:rsidP="00D7562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5627">
              <w:rPr>
                <w:rFonts w:ascii="Times New Roman" w:hAnsi="Times New Roman" w:cs="Times New Roman"/>
                <w:sz w:val="20"/>
                <w:szCs w:val="20"/>
              </w:rPr>
              <w:t>potrafi stosować klasyczną definicję prawdopodobieństwa w rozwiązaniach zadań;</w:t>
            </w:r>
          </w:p>
        </w:tc>
      </w:tr>
      <w:tr w:rsidR="006C52D2" w:rsidRPr="00D75627" w:rsidTr="00C70B66">
        <w:tc>
          <w:tcPr>
            <w:tcW w:w="9212" w:type="dxa"/>
            <w:vAlign w:val="center"/>
          </w:tcPr>
          <w:p w:rsidR="006C52D2" w:rsidRPr="00D75627" w:rsidRDefault="006C52D2" w:rsidP="00D7562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5627">
              <w:rPr>
                <w:rFonts w:ascii="Times New Roman" w:hAnsi="Times New Roman" w:cs="Times New Roman"/>
                <w:sz w:val="20"/>
                <w:szCs w:val="20"/>
              </w:rPr>
              <w:t>zna i rozumie aksjomatyczną definicję prawdopodobieństwa</w:t>
            </w:r>
            <w:r w:rsidR="00D75627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6C52D2" w:rsidRPr="00D75627" w:rsidTr="00C70B66">
        <w:tc>
          <w:tcPr>
            <w:tcW w:w="9212" w:type="dxa"/>
            <w:vAlign w:val="center"/>
          </w:tcPr>
          <w:p w:rsidR="006C52D2" w:rsidRPr="00D75627" w:rsidRDefault="006C52D2" w:rsidP="00D7562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5627">
              <w:rPr>
                <w:rFonts w:ascii="Times New Roman" w:hAnsi="Times New Roman" w:cs="Times New Roman"/>
                <w:sz w:val="20"/>
                <w:szCs w:val="20"/>
              </w:rPr>
              <w:t>umie obliczyć prawdopodobieństwo zdarzenia przeciwnego</w:t>
            </w:r>
            <w:r w:rsidR="00D75627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6C52D2" w:rsidRPr="00D75627" w:rsidTr="00C70B66">
        <w:tc>
          <w:tcPr>
            <w:tcW w:w="9212" w:type="dxa"/>
            <w:vAlign w:val="center"/>
          </w:tcPr>
          <w:p w:rsidR="006C52D2" w:rsidRPr="00D75627" w:rsidRDefault="006C52D2" w:rsidP="00D7562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5627">
              <w:rPr>
                <w:rFonts w:ascii="Times New Roman" w:hAnsi="Times New Roman" w:cs="Times New Roman"/>
                <w:sz w:val="20"/>
                <w:szCs w:val="20"/>
              </w:rPr>
              <w:t>potrafi podać pary zdarzeń przeciwnych i wykluczających się</w:t>
            </w:r>
            <w:r w:rsidR="00D7562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:rsidR="0086605D" w:rsidRPr="002D0B58" w:rsidRDefault="0086605D" w:rsidP="0086605D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A22D1" w:rsidRPr="002D0B58" w:rsidRDefault="006A22D1" w:rsidP="006A22D1">
      <w:pPr>
        <w:spacing w:after="0" w:line="360" w:lineRule="auto"/>
        <w:rPr>
          <w:rFonts w:ascii="Times New Roman" w:hAnsi="Times New Roman" w:cs="Times New Roman"/>
        </w:rPr>
      </w:pPr>
      <w:r w:rsidRPr="002D0B58">
        <w:rPr>
          <w:rFonts w:ascii="Times New Roman" w:hAnsi="Times New Roman" w:cs="Times New Roman"/>
        </w:rPr>
        <w:t xml:space="preserve">Uczeń otrzymuje ocenę </w:t>
      </w:r>
      <w:r w:rsidRPr="002D0B58">
        <w:rPr>
          <w:rFonts w:ascii="Times New Roman" w:hAnsi="Times New Roman" w:cs="Times New Roman"/>
          <w:b/>
        </w:rPr>
        <w:t>dostateczną</w:t>
      </w:r>
      <w:r w:rsidRPr="002D0B58">
        <w:rPr>
          <w:rFonts w:ascii="Times New Roman" w:hAnsi="Times New Roman" w:cs="Times New Roman"/>
        </w:rPr>
        <w:t>, jeśli spełni wymagania na ocenę dopuszczającą oraz:</w:t>
      </w:r>
    </w:p>
    <w:tbl>
      <w:tblPr>
        <w:tblStyle w:val="Tabela-Siatka"/>
        <w:tblW w:w="0" w:type="auto"/>
        <w:tblLook w:val="04A0"/>
      </w:tblPr>
      <w:tblGrid>
        <w:gridCol w:w="9212"/>
      </w:tblGrid>
      <w:tr w:rsidR="006C52D2" w:rsidRPr="00D75627" w:rsidTr="00C70B66">
        <w:tc>
          <w:tcPr>
            <w:tcW w:w="9212" w:type="dxa"/>
            <w:vAlign w:val="center"/>
          </w:tcPr>
          <w:p w:rsidR="006C52D2" w:rsidRPr="00D75627" w:rsidRDefault="006C52D2" w:rsidP="00D7562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5627">
              <w:rPr>
                <w:rFonts w:ascii="Times New Roman" w:hAnsi="Times New Roman" w:cs="Times New Roman"/>
                <w:sz w:val="20"/>
                <w:szCs w:val="20"/>
              </w:rPr>
              <w:t>wyznacza sumę, iloczyn i różnicę zdarzeń</w:t>
            </w:r>
            <w:r w:rsidR="00D75627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6C52D2" w:rsidRPr="00D75627" w:rsidTr="00C70B66">
        <w:tc>
          <w:tcPr>
            <w:tcW w:w="9212" w:type="dxa"/>
            <w:vAlign w:val="center"/>
          </w:tcPr>
          <w:p w:rsidR="006C52D2" w:rsidRPr="00D75627" w:rsidRDefault="006C52D2" w:rsidP="00D7562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5627">
              <w:rPr>
                <w:rFonts w:ascii="Times New Roman" w:hAnsi="Times New Roman" w:cs="Times New Roman"/>
                <w:sz w:val="20"/>
                <w:szCs w:val="20"/>
              </w:rPr>
              <w:t>potrafi zastosować twierdzenie o prawdopodobieństwie sumy zdarzeń</w:t>
            </w:r>
            <w:r w:rsidR="00D75627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6C52D2" w:rsidRPr="00D75627" w:rsidTr="00C70B66">
        <w:tc>
          <w:tcPr>
            <w:tcW w:w="9212" w:type="dxa"/>
            <w:vAlign w:val="center"/>
          </w:tcPr>
          <w:p w:rsidR="006C52D2" w:rsidRPr="00D75627" w:rsidRDefault="006C52D2" w:rsidP="00D7562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5627">
              <w:rPr>
                <w:rFonts w:ascii="Times New Roman" w:hAnsi="Times New Roman" w:cs="Times New Roman"/>
                <w:sz w:val="20"/>
                <w:szCs w:val="20"/>
              </w:rPr>
              <w:t>potrafi sprawdzić, czy zdarzenia się wykluczają</w:t>
            </w:r>
            <w:r w:rsidR="00D75627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6C52D2" w:rsidRPr="00D75627" w:rsidTr="00C70B66">
        <w:tc>
          <w:tcPr>
            <w:tcW w:w="9212" w:type="dxa"/>
            <w:vAlign w:val="center"/>
          </w:tcPr>
          <w:p w:rsidR="006C52D2" w:rsidRPr="00D75627" w:rsidRDefault="006C52D2" w:rsidP="00D7562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5627">
              <w:rPr>
                <w:rFonts w:ascii="Times New Roman" w:hAnsi="Times New Roman" w:cs="Times New Roman"/>
                <w:sz w:val="20"/>
                <w:szCs w:val="20"/>
              </w:rPr>
              <w:t>zna własności prawdopodobieństwa i umie je stosować w rozwiązaniach prostych zadań;</w:t>
            </w:r>
          </w:p>
        </w:tc>
      </w:tr>
      <w:tr w:rsidR="006C52D2" w:rsidRPr="00D75627" w:rsidTr="00C70B66">
        <w:tc>
          <w:tcPr>
            <w:tcW w:w="9212" w:type="dxa"/>
            <w:vAlign w:val="center"/>
          </w:tcPr>
          <w:p w:rsidR="006C52D2" w:rsidRPr="00D75627" w:rsidRDefault="006C52D2" w:rsidP="00D7562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5627">
              <w:rPr>
                <w:rFonts w:ascii="Times New Roman" w:hAnsi="Times New Roman" w:cs="Times New Roman"/>
                <w:sz w:val="20"/>
                <w:szCs w:val="20"/>
              </w:rPr>
              <w:t>rozwiązuje proste zadania za pomocą drzewa stochastycznego;</w:t>
            </w:r>
          </w:p>
        </w:tc>
      </w:tr>
      <w:tr w:rsidR="006C52D2" w:rsidRPr="00D75627" w:rsidTr="00C70B66">
        <w:tc>
          <w:tcPr>
            <w:tcW w:w="9212" w:type="dxa"/>
            <w:vAlign w:val="center"/>
          </w:tcPr>
          <w:p w:rsidR="006C52D2" w:rsidRPr="00D75627" w:rsidRDefault="006C52D2" w:rsidP="00D7562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5627">
              <w:rPr>
                <w:rFonts w:ascii="Times New Roman" w:hAnsi="Times New Roman" w:cs="Times New Roman"/>
                <w:sz w:val="20"/>
                <w:szCs w:val="20"/>
              </w:rPr>
              <w:t>wykorzystuje regułę mnożenia, dodawania, permutacje i kombinacje do obliczania prawdopodobieństwa zdarzeń w prostych zadaniach</w:t>
            </w:r>
            <w:r w:rsidR="00D75627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6C52D2" w:rsidRPr="00D75627" w:rsidTr="00C70B66">
        <w:tc>
          <w:tcPr>
            <w:tcW w:w="9212" w:type="dxa"/>
            <w:vAlign w:val="center"/>
          </w:tcPr>
          <w:p w:rsidR="006C52D2" w:rsidRPr="00D75627" w:rsidRDefault="006C52D2" w:rsidP="00D7562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5627">
              <w:rPr>
                <w:rFonts w:ascii="Times New Roman" w:hAnsi="Times New Roman" w:cs="Times New Roman"/>
                <w:sz w:val="20"/>
                <w:szCs w:val="20"/>
              </w:rPr>
              <w:t>potrafi podać rozkład zmiennej losowej</w:t>
            </w:r>
            <w:r w:rsidR="00D7562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:rsidR="0086605D" w:rsidRPr="002D0B58" w:rsidRDefault="0086605D">
      <w:pPr>
        <w:rPr>
          <w:rFonts w:ascii="Times New Roman" w:hAnsi="Times New Roman" w:cs="Times New Roman"/>
        </w:rPr>
      </w:pPr>
    </w:p>
    <w:p w:rsidR="006A22D1" w:rsidRPr="002D0B58" w:rsidRDefault="006A22D1" w:rsidP="006A22D1">
      <w:pPr>
        <w:pStyle w:val="Tekstpodstawowy"/>
        <w:spacing w:after="0" w:line="360" w:lineRule="auto"/>
        <w:rPr>
          <w:rFonts w:ascii="Times New Roman" w:hAnsi="Times New Roman" w:cs="Times New Roman"/>
        </w:rPr>
      </w:pPr>
      <w:r w:rsidRPr="002D0B58">
        <w:rPr>
          <w:rFonts w:ascii="Times New Roman" w:hAnsi="Times New Roman" w:cs="Times New Roman"/>
        </w:rPr>
        <w:t xml:space="preserve">Uczeń otrzymuje ocenę </w:t>
      </w:r>
      <w:r w:rsidRPr="002D0B58">
        <w:rPr>
          <w:rFonts w:ascii="Times New Roman" w:hAnsi="Times New Roman" w:cs="Times New Roman"/>
          <w:b/>
        </w:rPr>
        <w:t>dobrą</w:t>
      </w:r>
      <w:r w:rsidRPr="002D0B58">
        <w:rPr>
          <w:rFonts w:ascii="Times New Roman" w:hAnsi="Times New Roman" w:cs="Times New Roman"/>
        </w:rPr>
        <w:t>, jeśli spełni wymagania na ocenę dostateczną oraz:</w:t>
      </w:r>
    </w:p>
    <w:tbl>
      <w:tblPr>
        <w:tblStyle w:val="Tabela-Siatka"/>
        <w:tblW w:w="0" w:type="auto"/>
        <w:tblLook w:val="04A0"/>
      </w:tblPr>
      <w:tblGrid>
        <w:gridCol w:w="9212"/>
      </w:tblGrid>
      <w:tr w:rsidR="006C52D2" w:rsidRPr="00D75627" w:rsidTr="00C70B66">
        <w:tc>
          <w:tcPr>
            <w:tcW w:w="9212" w:type="dxa"/>
            <w:vAlign w:val="center"/>
          </w:tcPr>
          <w:p w:rsidR="006C52D2" w:rsidRPr="00D75627" w:rsidRDefault="006C52D2" w:rsidP="00D7562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5627">
              <w:rPr>
                <w:rFonts w:ascii="Times New Roman" w:hAnsi="Times New Roman" w:cs="Times New Roman"/>
                <w:sz w:val="20"/>
                <w:szCs w:val="20"/>
              </w:rPr>
              <w:t>umie udowodnić własności prawdopodobieństwa;</w:t>
            </w:r>
          </w:p>
        </w:tc>
      </w:tr>
      <w:tr w:rsidR="006C52D2" w:rsidRPr="00D75627" w:rsidTr="00C70B66">
        <w:tc>
          <w:tcPr>
            <w:tcW w:w="9212" w:type="dxa"/>
            <w:vAlign w:val="center"/>
          </w:tcPr>
          <w:p w:rsidR="006C52D2" w:rsidRPr="00D75627" w:rsidRDefault="006C52D2" w:rsidP="00D7562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5627">
              <w:rPr>
                <w:rFonts w:ascii="Times New Roman" w:hAnsi="Times New Roman" w:cs="Times New Roman"/>
                <w:sz w:val="20"/>
                <w:szCs w:val="20"/>
              </w:rPr>
              <w:t>umie stosować własności prawdopodobieństwa do rozwiązywania zadań „teoretycznych”;</w:t>
            </w:r>
          </w:p>
        </w:tc>
      </w:tr>
      <w:tr w:rsidR="006C52D2" w:rsidRPr="00D75627" w:rsidTr="00C70B66">
        <w:tc>
          <w:tcPr>
            <w:tcW w:w="9212" w:type="dxa"/>
            <w:vAlign w:val="center"/>
          </w:tcPr>
          <w:p w:rsidR="006C52D2" w:rsidRPr="00D75627" w:rsidRDefault="006C52D2" w:rsidP="00D7562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5627">
              <w:rPr>
                <w:rFonts w:ascii="Times New Roman" w:hAnsi="Times New Roman" w:cs="Times New Roman"/>
                <w:sz w:val="20"/>
                <w:szCs w:val="20"/>
              </w:rPr>
              <w:t>rozwiązuje zadania z rachunku prawdopodobieństwa o średnim stopniu trudności</w:t>
            </w:r>
            <w:r w:rsidR="00D75627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6C52D2" w:rsidRPr="00D75627" w:rsidTr="00C70B66">
        <w:tc>
          <w:tcPr>
            <w:tcW w:w="9212" w:type="dxa"/>
            <w:vAlign w:val="center"/>
          </w:tcPr>
          <w:p w:rsidR="006C52D2" w:rsidRPr="00D75627" w:rsidRDefault="006C52D2" w:rsidP="00D7562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562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Wykorzystuje regułę mnożenia, dodawania, permutacje i kombinacje do obliczania prawdopodobieństwa zdarzeń w zadaniach o średnim stopniu trudności</w:t>
            </w:r>
            <w:r w:rsidR="00D7562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:rsidR="006C6E3D" w:rsidRPr="002D0B58" w:rsidRDefault="006C6E3D">
      <w:pPr>
        <w:rPr>
          <w:rFonts w:ascii="Times New Roman" w:hAnsi="Times New Roman" w:cs="Times New Roman"/>
        </w:rPr>
      </w:pPr>
    </w:p>
    <w:p w:rsidR="006A22D1" w:rsidRPr="002D0B58" w:rsidRDefault="006A22D1" w:rsidP="006A22D1">
      <w:pPr>
        <w:pStyle w:val="Tekstpodstawowy"/>
        <w:spacing w:after="0" w:line="360" w:lineRule="auto"/>
        <w:rPr>
          <w:rFonts w:ascii="Times New Roman" w:hAnsi="Times New Roman" w:cs="Times New Roman"/>
        </w:rPr>
      </w:pPr>
      <w:r w:rsidRPr="002D0B58">
        <w:rPr>
          <w:rFonts w:ascii="Times New Roman" w:hAnsi="Times New Roman" w:cs="Times New Roman"/>
        </w:rPr>
        <w:t xml:space="preserve">Uczeń otrzymuje ocenę </w:t>
      </w:r>
      <w:r w:rsidRPr="002D0B58">
        <w:rPr>
          <w:rFonts w:ascii="Times New Roman" w:hAnsi="Times New Roman" w:cs="Times New Roman"/>
          <w:b/>
        </w:rPr>
        <w:t>bardzo</w:t>
      </w:r>
      <w:r w:rsidRPr="002D0B58">
        <w:rPr>
          <w:rFonts w:ascii="Times New Roman" w:hAnsi="Times New Roman" w:cs="Times New Roman"/>
        </w:rPr>
        <w:t xml:space="preserve"> </w:t>
      </w:r>
      <w:r w:rsidRPr="002D0B58">
        <w:rPr>
          <w:rFonts w:ascii="Times New Roman" w:hAnsi="Times New Roman" w:cs="Times New Roman"/>
          <w:b/>
        </w:rPr>
        <w:t>dobrą</w:t>
      </w:r>
      <w:r w:rsidRPr="002D0B58">
        <w:rPr>
          <w:rFonts w:ascii="Times New Roman" w:hAnsi="Times New Roman" w:cs="Times New Roman"/>
        </w:rPr>
        <w:t>, jeśli spełni wymagania na ocenę dobrą oraz:</w:t>
      </w:r>
    </w:p>
    <w:tbl>
      <w:tblPr>
        <w:tblStyle w:val="Tabela-Siatka"/>
        <w:tblW w:w="0" w:type="auto"/>
        <w:tblLook w:val="04A0"/>
      </w:tblPr>
      <w:tblGrid>
        <w:gridCol w:w="9212"/>
      </w:tblGrid>
      <w:tr w:rsidR="006C52D2" w:rsidRPr="00D75627" w:rsidTr="00C70B66">
        <w:tc>
          <w:tcPr>
            <w:tcW w:w="9212" w:type="dxa"/>
            <w:vAlign w:val="center"/>
          </w:tcPr>
          <w:p w:rsidR="006C52D2" w:rsidRPr="00D75627" w:rsidRDefault="006C52D2" w:rsidP="00D7562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5627">
              <w:rPr>
                <w:rFonts w:ascii="Times New Roman" w:hAnsi="Times New Roman" w:cs="Times New Roman"/>
                <w:sz w:val="20"/>
                <w:szCs w:val="20"/>
              </w:rPr>
              <w:t>stosuje własności prawdopodobieństwa w dowodach twierdzeń</w:t>
            </w:r>
            <w:r w:rsidR="00D75627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6C52D2" w:rsidRPr="00D75627" w:rsidTr="00C70B66">
        <w:tc>
          <w:tcPr>
            <w:tcW w:w="9212" w:type="dxa"/>
            <w:vAlign w:val="center"/>
          </w:tcPr>
          <w:p w:rsidR="006C52D2" w:rsidRPr="00D75627" w:rsidRDefault="006C52D2" w:rsidP="00D7562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5627">
              <w:rPr>
                <w:rFonts w:ascii="Times New Roman" w:hAnsi="Times New Roman" w:cs="Times New Roman"/>
                <w:sz w:val="20"/>
                <w:szCs w:val="20"/>
              </w:rPr>
              <w:t>oblicza prawdopodobieństwo w doświadczeniach wieloetapowych</w:t>
            </w:r>
            <w:r w:rsidR="00D75627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6C52D2" w:rsidRPr="00D75627" w:rsidTr="00C70B66">
        <w:tc>
          <w:tcPr>
            <w:tcW w:w="9212" w:type="dxa"/>
            <w:vAlign w:val="center"/>
          </w:tcPr>
          <w:p w:rsidR="006C52D2" w:rsidRPr="00D75627" w:rsidRDefault="006C52D2" w:rsidP="00D7562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5627">
              <w:rPr>
                <w:rFonts w:ascii="Times New Roman" w:hAnsi="Times New Roman" w:cs="Times New Roman"/>
                <w:sz w:val="20"/>
                <w:szCs w:val="20"/>
              </w:rPr>
              <w:t>rozwiązuje zadania z rachunku prawdopodobieństwa o podwyższonym stopniu trudności</w:t>
            </w:r>
            <w:r w:rsidR="00D75627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6C52D2" w:rsidRPr="00D75627" w:rsidTr="00C70B66">
        <w:tc>
          <w:tcPr>
            <w:tcW w:w="9212" w:type="dxa"/>
            <w:vAlign w:val="center"/>
          </w:tcPr>
          <w:p w:rsidR="006C52D2" w:rsidRPr="00D75627" w:rsidRDefault="006C52D2" w:rsidP="00D7562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5627">
              <w:rPr>
                <w:rFonts w:ascii="Times New Roman" w:hAnsi="Times New Roman" w:cs="Times New Roman"/>
                <w:sz w:val="20"/>
                <w:szCs w:val="20"/>
              </w:rPr>
              <w:t>prowadzi dowody wykorzystujące własności prawdopodobieństwa i poznane wzory</w:t>
            </w:r>
            <w:r w:rsidR="00D7562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:rsidR="006A22D1" w:rsidRPr="002D0B58" w:rsidRDefault="006A22D1">
      <w:pPr>
        <w:rPr>
          <w:rFonts w:ascii="Times New Roman" w:hAnsi="Times New Roman" w:cs="Times New Roman"/>
        </w:rPr>
      </w:pPr>
    </w:p>
    <w:p w:rsidR="006A22D1" w:rsidRPr="002D0B58" w:rsidRDefault="006A22D1" w:rsidP="006A22D1">
      <w:pPr>
        <w:pStyle w:val="Zawartotabeli"/>
        <w:spacing w:line="360" w:lineRule="auto"/>
        <w:rPr>
          <w:rFonts w:ascii="Times New Roman" w:hAnsi="Times New Roman" w:cs="Times New Roman"/>
        </w:rPr>
      </w:pPr>
      <w:r w:rsidRPr="002D0B58">
        <w:rPr>
          <w:rFonts w:ascii="Times New Roman" w:hAnsi="Times New Roman" w:cs="Times New Roman"/>
        </w:rPr>
        <w:t xml:space="preserve">Uczeń otrzymuje ocenę </w:t>
      </w:r>
      <w:r w:rsidRPr="002D0B58">
        <w:rPr>
          <w:rFonts w:ascii="Times New Roman" w:hAnsi="Times New Roman" w:cs="Times New Roman"/>
          <w:b/>
        </w:rPr>
        <w:t>celującą</w:t>
      </w:r>
      <w:r w:rsidRPr="002D0B58">
        <w:rPr>
          <w:rFonts w:ascii="Times New Roman" w:hAnsi="Times New Roman" w:cs="Times New Roman"/>
        </w:rPr>
        <w:t>, jeśli spełni wymagania na ocenę bardzo dobrą oraz:</w:t>
      </w:r>
    </w:p>
    <w:tbl>
      <w:tblPr>
        <w:tblStyle w:val="Tabela-Siatka"/>
        <w:tblW w:w="0" w:type="auto"/>
        <w:tblLook w:val="04A0"/>
      </w:tblPr>
      <w:tblGrid>
        <w:gridCol w:w="9212"/>
      </w:tblGrid>
      <w:tr w:rsidR="00C91127" w:rsidRPr="002D0B58" w:rsidTr="00C70B66">
        <w:tc>
          <w:tcPr>
            <w:tcW w:w="9212" w:type="dxa"/>
            <w:vAlign w:val="center"/>
          </w:tcPr>
          <w:p w:rsidR="00C91127" w:rsidRPr="002D0B58" w:rsidRDefault="006C52D2" w:rsidP="00D7562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B58">
              <w:rPr>
                <w:rFonts w:ascii="Times New Roman" w:hAnsi="Times New Roman" w:cs="Times New Roman"/>
                <w:sz w:val="20"/>
                <w:szCs w:val="20"/>
              </w:rPr>
              <w:t>potrafi rozwiązywać nietypowe zadania dotyczące kombinatoryki i rachunku prawdopodobieństwa.</w:t>
            </w:r>
          </w:p>
        </w:tc>
      </w:tr>
    </w:tbl>
    <w:p w:rsidR="006A22D1" w:rsidRPr="002D0B58" w:rsidRDefault="006A22D1">
      <w:pPr>
        <w:rPr>
          <w:rFonts w:ascii="Times New Roman" w:hAnsi="Times New Roman" w:cs="Times New Roman"/>
        </w:rPr>
      </w:pPr>
    </w:p>
    <w:p w:rsidR="00C91127" w:rsidRPr="002D0B58" w:rsidRDefault="00C91127" w:rsidP="00D75627">
      <w:pPr>
        <w:pStyle w:val="Akapitzlist"/>
        <w:numPr>
          <w:ilvl w:val="0"/>
          <w:numId w:val="14"/>
        </w:numPr>
        <w:spacing w:after="0" w:line="360" w:lineRule="auto"/>
        <w:ind w:left="426" w:hanging="426"/>
        <w:rPr>
          <w:rFonts w:ascii="Times New Roman" w:hAnsi="Times New Roman" w:cs="Times New Roman"/>
          <w:b/>
          <w:bCs/>
          <w:sz w:val="28"/>
          <w:szCs w:val="28"/>
        </w:rPr>
      </w:pPr>
      <w:r w:rsidRPr="002D0B58">
        <w:rPr>
          <w:rFonts w:ascii="Times New Roman" w:hAnsi="Times New Roman" w:cs="Times New Roman"/>
          <w:b/>
          <w:bCs/>
          <w:sz w:val="28"/>
          <w:szCs w:val="28"/>
        </w:rPr>
        <w:t>GEOMETRIA PRZESTRZENNA. WIELOŚCIANY</w:t>
      </w:r>
      <w:r w:rsidR="00D75627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6A22D1" w:rsidRPr="002D0B58" w:rsidRDefault="006A22D1" w:rsidP="006A22D1">
      <w:pPr>
        <w:pStyle w:val="Tekstpodstawowy"/>
        <w:spacing w:after="0" w:line="360" w:lineRule="auto"/>
        <w:rPr>
          <w:rFonts w:ascii="Times New Roman" w:hAnsi="Times New Roman" w:cs="Times New Roman"/>
        </w:rPr>
      </w:pPr>
      <w:r w:rsidRPr="002D0B58">
        <w:rPr>
          <w:rFonts w:ascii="Times New Roman" w:hAnsi="Times New Roman" w:cs="Times New Roman"/>
        </w:rPr>
        <w:t xml:space="preserve">Uczeń otrzymuje ocenę </w:t>
      </w:r>
      <w:r w:rsidRPr="002D0B58">
        <w:rPr>
          <w:rFonts w:ascii="Times New Roman" w:hAnsi="Times New Roman" w:cs="Times New Roman"/>
          <w:b/>
        </w:rPr>
        <w:t>dopuszczającą</w:t>
      </w:r>
      <w:r w:rsidRPr="002D0B58">
        <w:rPr>
          <w:rFonts w:ascii="Times New Roman" w:hAnsi="Times New Roman" w:cs="Times New Roman"/>
        </w:rPr>
        <w:t>, jeśli:</w:t>
      </w:r>
    </w:p>
    <w:tbl>
      <w:tblPr>
        <w:tblStyle w:val="Tabela-Siatka"/>
        <w:tblW w:w="0" w:type="auto"/>
        <w:tblLook w:val="04A0"/>
      </w:tblPr>
      <w:tblGrid>
        <w:gridCol w:w="9212"/>
      </w:tblGrid>
      <w:tr w:rsidR="006C52D2" w:rsidRPr="00D75627" w:rsidTr="00C70B66">
        <w:tc>
          <w:tcPr>
            <w:tcW w:w="9212" w:type="dxa"/>
            <w:vAlign w:val="center"/>
          </w:tcPr>
          <w:p w:rsidR="006C52D2" w:rsidRPr="00D75627" w:rsidRDefault="006C52D2" w:rsidP="00D75627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  <w:r w:rsidRPr="00D75627">
              <w:rPr>
                <w:rFonts w:ascii="Times New Roman" w:eastAsia="Symbol" w:hAnsi="Times New Roman" w:cs="Times New Roman"/>
                <w:sz w:val="20"/>
                <w:szCs w:val="20"/>
              </w:rPr>
              <w:t>potrafi określić położenie dwóch płaszczyzn w przestrzeni</w:t>
            </w:r>
            <w:r w:rsidR="00D75627">
              <w:rPr>
                <w:rFonts w:ascii="Times New Roman" w:eastAsia="Symbol" w:hAnsi="Times New Roman" w:cs="Times New Roman"/>
                <w:sz w:val="20"/>
                <w:szCs w:val="20"/>
              </w:rPr>
              <w:t>;</w:t>
            </w:r>
          </w:p>
        </w:tc>
      </w:tr>
      <w:tr w:rsidR="006C52D2" w:rsidRPr="00D75627" w:rsidTr="00C70B66">
        <w:tc>
          <w:tcPr>
            <w:tcW w:w="9212" w:type="dxa"/>
            <w:vAlign w:val="center"/>
          </w:tcPr>
          <w:p w:rsidR="006C52D2" w:rsidRPr="00D75627" w:rsidRDefault="006C52D2" w:rsidP="00D75627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  <w:r w:rsidRPr="00D75627">
              <w:rPr>
                <w:rFonts w:ascii="Times New Roman" w:eastAsia="Symbol" w:hAnsi="Times New Roman" w:cs="Times New Roman"/>
                <w:sz w:val="20"/>
                <w:szCs w:val="20"/>
              </w:rPr>
              <w:t>potrafi określić położenie prostej i płaszczyzny w przestrzeni</w:t>
            </w:r>
            <w:r w:rsidR="00D75627">
              <w:rPr>
                <w:rFonts w:ascii="Times New Roman" w:eastAsia="Symbol" w:hAnsi="Times New Roman" w:cs="Times New Roman"/>
                <w:sz w:val="20"/>
                <w:szCs w:val="20"/>
              </w:rPr>
              <w:t>;</w:t>
            </w:r>
          </w:p>
        </w:tc>
      </w:tr>
      <w:tr w:rsidR="006C52D2" w:rsidRPr="00D75627" w:rsidTr="00C70B66">
        <w:tc>
          <w:tcPr>
            <w:tcW w:w="9212" w:type="dxa"/>
            <w:vAlign w:val="center"/>
          </w:tcPr>
          <w:p w:rsidR="006C52D2" w:rsidRPr="00D75627" w:rsidRDefault="006C52D2" w:rsidP="00D75627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  <w:r w:rsidRPr="00D75627">
              <w:rPr>
                <w:rFonts w:ascii="Times New Roman" w:eastAsia="Symbol" w:hAnsi="Times New Roman" w:cs="Times New Roman"/>
                <w:sz w:val="20"/>
                <w:szCs w:val="20"/>
              </w:rPr>
              <w:t>potrafi określić położenie dwóch prostych w przestrzeni</w:t>
            </w:r>
            <w:r w:rsidR="00D75627">
              <w:rPr>
                <w:rFonts w:ascii="Times New Roman" w:eastAsia="Symbol" w:hAnsi="Times New Roman" w:cs="Times New Roman"/>
                <w:sz w:val="20"/>
                <w:szCs w:val="20"/>
              </w:rPr>
              <w:t>;</w:t>
            </w:r>
          </w:p>
        </w:tc>
      </w:tr>
      <w:tr w:rsidR="006C52D2" w:rsidRPr="00D75627" w:rsidTr="00C70B66">
        <w:tc>
          <w:tcPr>
            <w:tcW w:w="9212" w:type="dxa"/>
            <w:vAlign w:val="center"/>
          </w:tcPr>
          <w:p w:rsidR="006C52D2" w:rsidRPr="00D75627" w:rsidRDefault="006C52D2" w:rsidP="00D75627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  <w:r w:rsidRPr="00D75627">
              <w:rPr>
                <w:rFonts w:ascii="Times New Roman" w:eastAsia="Symbol" w:hAnsi="Times New Roman" w:cs="Times New Roman"/>
                <w:sz w:val="20"/>
                <w:szCs w:val="20"/>
              </w:rPr>
              <w:t>rysuje figury płaskie w rzucie równoległym na płaszczyznę</w:t>
            </w:r>
            <w:r w:rsidR="00D75627">
              <w:rPr>
                <w:rFonts w:ascii="Times New Roman" w:eastAsia="Symbol" w:hAnsi="Times New Roman" w:cs="Times New Roman"/>
                <w:sz w:val="20"/>
                <w:szCs w:val="20"/>
              </w:rPr>
              <w:t>;</w:t>
            </w:r>
          </w:p>
        </w:tc>
      </w:tr>
      <w:tr w:rsidR="006C52D2" w:rsidRPr="00D75627" w:rsidTr="00C70B66">
        <w:tc>
          <w:tcPr>
            <w:tcW w:w="9212" w:type="dxa"/>
            <w:vAlign w:val="center"/>
          </w:tcPr>
          <w:p w:rsidR="006C52D2" w:rsidRPr="00D75627" w:rsidRDefault="006C52D2" w:rsidP="00D75627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  <w:r w:rsidRPr="00D75627">
              <w:rPr>
                <w:rFonts w:ascii="Times New Roman" w:eastAsia="Symbol" w:hAnsi="Times New Roman" w:cs="Times New Roman"/>
                <w:sz w:val="20"/>
                <w:szCs w:val="20"/>
              </w:rPr>
              <w:t>umie scharakteryzować prostopadłość prostej i płaszczyzny</w:t>
            </w:r>
            <w:r w:rsidR="00D75627">
              <w:rPr>
                <w:rFonts w:ascii="Times New Roman" w:eastAsia="Symbol" w:hAnsi="Times New Roman" w:cs="Times New Roman"/>
                <w:sz w:val="20"/>
                <w:szCs w:val="20"/>
              </w:rPr>
              <w:t>;</w:t>
            </w:r>
          </w:p>
        </w:tc>
      </w:tr>
      <w:tr w:rsidR="006C52D2" w:rsidRPr="00D75627" w:rsidTr="00C70B66">
        <w:tc>
          <w:tcPr>
            <w:tcW w:w="9212" w:type="dxa"/>
            <w:vAlign w:val="center"/>
          </w:tcPr>
          <w:p w:rsidR="006C52D2" w:rsidRPr="00D75627" w:rsidRDefault="006C52D2" w:rsidP="00D75627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  <w:r w:rsidRPr="00D75627">
              <w:rPr>
                <w:rFonts w:ascii="Times New Roman" w:eastAsia="Symbol" w:hAnsi="Times New Roman" w:cs="Times New Roman"/>
                <w:sz w:val="20"/>
                <w:szCs w:val="20"/>
              </w:rPr>
              <w:t>umie scharakteryzować prostopadłość dwóch płaszczyzn</w:t>
            </w:r>
            <w:r w:rsidR="00D75627">
              <w:rPr>
                <w:rFonts w:ascii="Times New Roman" w:eastAsia="Symbol" w:hAnsi="Times New Roman" w:cs="Times New Roman"/>
                <w:sz w:val="20"/>
                <w:szCs w:val="20"/>
              </w:rPr>
              <w:t>;</w:t>
            </w:r>
          </w:p>
        </w:tc>
      </w:tr>
      <w:tr w:rsidR="006C52D2" w:rsidRPr="00D75627" w:rsidTr="00C70B66">
        <w:tc>
          <w:tcPr>
            <w:tcW w:w="9212" w:type="dxa"/>
            <w:vAlign w:val="center"/>
          </w:tcPr>
          <w:p w:rsidR="006C52D2" w:rsidRPr="00D75627" w:rsidRDefault="006C52D2" w:rsidP="00D75627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  <w:r w:rsidRPr="00D75627">
              <w:rPr>
                <w:rFonts w:ascii="Times New Roman" w:eastAsia="Symbol" w:hAnsi="Times New Roman" w:cs="Times New Roman"/>
                <w:sz w:val="20"/>
                <w:szCs w:val="20"/>
              </w:rPr>
              <w:t>rozumie pojęcie odległości punktu od płaszczyzny oraz odległości prostej równoległej do płaszczyzny od tej płaszczyzny</w:t>
            </w:r>
            <w:r w:rsidR="00D75627">
              <w:rPr>
                <w:rFonts w:ascii="Times New Roman" w:eastAsia="Symbol" w:hAnsi="Times New Roman" w:cs="Times New Roman"/>
                <w:sz w:val="20"/>
                <w:szCs w:val="20"/>
              </w:rPr>
              <w:t>;</w:t>
            </w:r>
          </w:p>
        </w:tc>
      </w:tr>
      <w:tr w:rsidR="006C52D2" w:rsidRPr="00D75627" w:rsidTr="00C70B66">
        <w:tc>
          <w:tcPr>
            <w:tcW w:w="9212" w:type="dxa"/>
            <w:vAlign w:val="center"/>
          </w:tcPr>
          <w:p w:rsidR="006C52D2" w:rsidRPr="00D75627" w:rsidRDefault="006C52D2" w:rsidP="00D75627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  <w:r w:rsidRPr="00D75627">
              <w:rPr>
                <w:rFonts w:ascii="Times New Roman" w:eastAsia="Symbol" w:hAnsi="Times New Roman" w:cs="Times New Roman"/>
                <w:sz w:val="20"/>
                <w:szCs w:val="20"/>
              </w:rPr>
              <w:t>zna i potrafi stosować twierdzenie o trzech prostych prostopadłych</w:t>
            </w:r>
            <w:r w:rsidR="00D75627">
              <w:rPr>
                <w:rFonts w:ascii="Times New Roman" w:eastAsia="Symbol" w:hAnsi="Times New Roman" w:cs="Times New Roman"/>
                <w:sz w:val="20"/>
                <w:szCs w:val="20"/>
              </w:rPr>
              <w:t>;</w:t>
            </w:r>
          </w:p>
        </w:tc>
      </w:tr>
      <w:tr w:rsidR="006C52D2" w:rsidRPr="00D75627" w:rsidTr="00C70B66">
        <w:tc>
          <w:tcPr>
            <w:tcW w:w="9212" w:type="dxa"/>
            <w:vAlign w:val="center"/>
          </w:tcPr>
          <w:p w:rsidR="006C52D2" w:rsidRPr="00D75627" w:rsidRDefault="006C52D2" w:rsidP="00D75627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  <w:r w:rsidRPr="00D75627">
              <w:rPr>
                <w:rFonts w:ascii="Times New Roman" w:hAnsi="Times New Roman" w:cs="Times New Roman"/>
                <w:sz w:val="20"/>
                <w:szCs w:val="20"/>
              </w:rPr>
              <w:t>rozumie pojęcie kąta między prostą a płaszczyzną</w:t>
            </w:r>
            <w:r w:rsidR="00D75627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6C52D2" w:rsidRPr="00D75627" w:rsidTr="00C70B66">
        <w:tc>
          <w:tcPr>
            <w:tcW w:w="9212" w:type="dxa"/>
            <w:vAlign w:val="center"/>
          </w:tcPr>
          <w:p w:rsidR="006C52D2" w:rsidRPr="00D75627" w:rsidRDefault="006C52D2" w:rsidP="00D7562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5627">
              <w:rPr>
                <w:rFonts w:ascii="Times New Roman" w:eastAsia="Symbol" w:hAnsi="Times New Roman" w:cs="Times New Roman"/>
                <w:sz w:val="20"/>
                <w:szCs w:val="20"/>
              </w:rPr>
              <w:t>rozumie pojęcie kąta dwuściennego, poprawnie posługuje się terminem “kąt liniowy kąta dwuściennego”</w:t>
            </w:r>
            <w:r w:rsidR="00D75627">
              <w:rPr>
                <w:rFonts w:ascii="Times New Roman" w:eastAsia="Symbol" w:hAnsi="Times New Roman" w:cs="Times New Roman"/>
                <w:sz w:val="20"/>
                <w:szCs w:val="20"/>
              </w:rPr>
              <w:t>;</w:t>
            </w:r>
          </w:p>
        </w:tc>
      </w:tr>
      <w:tr w:rsidR="006C52D2" w:rsidRPr="00D75627" w:rsidTr="00C70B66">
        <w:tc>
          <w:tcPr>
            <w:tcW w:w="9212" w:type="dxa"/>
            <w:vAlign w:val="center"/>
          </w:tcPr>
          <w:p w:rsidR="006C52D2" w:rsidRPr="00D75627" w:rsidRDefault="006C52D2" w:rsidP="00D7562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5627">
              <w:rPr>
                <w:rFonts w:ascii="Times New Roman" w:eastAsia="Symbol" w:hAnsi="Times New Roman" w:cs="Times New Roman"/>
                <w:sz w:val="20"/>
                <w:szCs w:val="20"/>
              </w:rPr>
              <w:t>zna określenie graniastosłupa; umie wskazać: podstawy, ściany boczne, krawędzie podstaw, krawędzie boczne, wysokość graniastosłupa</w:t>
            </w:r>
            <w:r w:rsidR="00D75627">
              <w:rPr>
                <w:rFonts w:ascii="Times New Roman" w:eastAsia="Symbol" w:hAnsi="Times New Roman" w:cs="Times New Roman"/>
                <w:sz w:val="20"/>
                <w:szCs w:val="20"/>
              </w:rPr>
              <w:t>;</w:t>
            </w:r>
          </w:p>
        </w:tc>
      </w:tr>
      <w:tr w:rsidR="006C52D2" w:rsidRPr="00D75627" w:rsidTr="00C70B66">
        <w:tc>
          <w:tcPr>
            <w:tcW w:w="9212" w:type="dxa"/>
            <w:vAlign w:val="center"/>
          </w:tcPr>
          <w:p w:rsidR="006C52D2" w:rsidRPr="00D75627" w:rsidRDefault="006C52D2" w:rsidP="00D7562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5627">
              <w:rPr>
                <w:rFonts w:ascii="Times New Roman" w:eastAsia="Symbol" w:hAnsi="Times New Roman" w:cs="Times New Roman"/>
                <w:sz w:val="20"/>
                <w:szCs w:val="20"/>
              </w:rPr>
              <w:t>zna podział graniastosłupów</w:t>
            </w:r>
            <w:r w:rsidR="00D75627">
              <w:rPr>
                <w:rFonts w:ascii="Times New Roman" w:eastAsia="Symbol" w:hAnsi="Times New Roman" w:cs="Times New Roman"/>
                <w:sz w:val="20"/>
                <w:szCs w:val="20"/>
              </w:rPr>
              <w:t>;</w:t>
            </w:r>
          </w:p>
        </w:tc>
      </w:tr>
      <w:tr w:rsidR="006C52D2" w:rsidRPr="00D75627" w:rsidTr="00C70B66">
        <w:tc>
          <w:tcPr>
            <w:tcW w:w="9212" w:type="dxa"/>
            <w:vAlign w:val="center"/>
          </w:tcPr>
          <w:p w:rsidR="006C52D2" w:rsidRPr="00D75627" w:rsidRDefault="006C52D2" w:rsidP="00D7562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5627">
              <w:rPr>
                <w:rFonts w:ascii="Times New Roman" w:eastAsia="Symbol" w:hAnsi="Times New Roman" w:cs="Times New Roman"/>
                <w:sz w:val="20"/>
                <w:szCs w:val="20"/>
              </w:rPr>
              <w:t>umie narysować siatki graniastosłupów prostych</w:t>
            </w:r>
            <w:r w:rsidR="00D75627">
              <w:rPr>
                <w:rFonts w:ascii="Times New Roman" w:eastAsia="Symbol" w:hAnsi="Times New Roman" w:cs="Times New Roman"/>
                <w:sz w:val="20"/>
                <w:szCs w:val="20"/>
              </w:rPr>
              <w:t>;</w:t>
            </w:r>
          </w:p>
        </w:tc>
      </w:tr>
      <w:tr w:rsidR="006C52D2" w:rsidRPr="00D75627" w:rsidTr="00C70B66">
        <w:tc>
          <w:tcPr>
            <w:tcW w:w="9212" w:type="dxa"/>
            <w:vAlign w:val="center"/>
          </w:tcPr>
          <w:p w:rsidR="006C52D2" w:rsidRPr="00D75627" w:rsidRDefault="006C52D2" w:rsidP="00D7562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5627">
              <w:rPr>
                <w:rFonts w:ascii="Times New Roman" w:hAnsi="Times New Roman" w:cs="Times New Roman"/>
                <w:sz w:val="20"/>
                <w:szCs w:val="20"/>
              </w:rPr>
              <w:t>potrafi narysować siatkę graniastosłupa prostego, mając dany jej fragment</w:t>
            </w:r>
            <w:r w:rsidR="00D75627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6C52D2" w:rsidRPr="00D75627" w:rsidTr="00C70B66">
        <w:tc>
          <w:tcPr>
            <w:tcW w:w="9212" w:type="dxa"/>
            <w:vAlign w:val="center"/>
          </w:tcPr>
          <w:p w:rsidR="006C52D2" w:rsidRPr="00D75627" w:rsidRDefault="006C52D2" w:rsidP="00D7562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5627">
              <w:rPr>
                <w:rFonts w:ascii="Times New Roman" w:hAnsi="Times New Roman" w:cs="Times New Roman"/>
                <w:sz w:val="20"/>
                <w:szCs w:val="20"/>
              </w:rPr>
              <w:t>potrafi narysować siatkę ostrosłupa prostego, mając dany jej fragment</w:t>
            </w:r>
            <w:r w:rsidR="00D75627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6C52D2" w:rsidRPr="00D75627" w:rsidTr="00C70B66">
        <w:tc>
          <w:tcPr>
            <w:tcW w:w="9212" w:type="dxa"/>
            <w:vAlign w:val="center"/>
          </w:tcPr>
          <w:p w:rsidR="006C52D2" w:rsidRPr="00D75627" w:rsidRDefault="006C52D2" w:rsidP="00D7562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5627">
              <w:rPr>
                <w:rFonts w:ascii="Times New Roman" w:eastAsia="Symbol" w:hAnsi="Times New Roman" w:cs="Times New Roman"/>
                <w:sz w:val="20"/>
                <w:szCs w:val="20"/>
              </w:rPr>
              <w:t>zna określenie ostrosłupa; umie wskazać: podstawę, ściany boczne, krawędzie podstaw, krawędzie boczne, wysokość ostrosłupa;</w:t>
            </w:r>
          </w:p>
        </w:tc>
      </w:tr>
      <w:tr w:rsidR="006C52D2" w:rsidRPr="00D75627" w:rsidTr="00C70B66">
        <w:tc>
          <w:tcPr>
            <w:tcW w:w="9212" w:type="dxa"/>
            <w:vAlign w:val="center"/>
          </w:tcPr>
          <w:p w:rsidR="006C52D2" w:rsidRPr="00D75627" w:rsidRDefault="006C52D2" w:rsidP="00D7562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5627">
              <w:rPr>
                <w:rFonts w:ascii="Times New Roman" w:eastAsia="Symbol" w:hAnsi="Times New Roman" w:cs="Times New Roman"/>
                <w:sz w:val="20"/>
                <w:szCs w:val="20"/>
              </w:rPr>
              <w:t>zna podział ostrosłupów;</w:t>
            </w:r>
          </w:p>
        </w:tc>
      </w:tr>
      <w:tr w:rsidR="006C52D2" w:rsidRPr="00D75627" w:rsidTr="00C70B66">
        <w:tc>
          <w:tcPr>
            <w:tcW w:w="9212" w:type="dxa"/>
            <w:vAlign w:val="center"/>
          </w:tcPr>
          <w:p w:rsidR="006C52D2" w:rsidRPr="00D75627" w:rsidRDefault="006C52D2" w:rsidP="00D7562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5627">
              <w:rPr>
                <w:rFonts w:ascii="Times New Roman" w:eastAsia="Symbol" w:hAnsi="Times New Roman" w:cs="Times New Roman"/>
                <w:sz w:val="20"/>
                <w:szCs w:val="20"/>
              </w:rPr>
              <w:t>umie narysować siatki ostrosłupów prostych;</w:t>
            </w:r>
          </w:p>
        </w:tc>
      </w:tr>
      <w:tr w:rsidR="006C52D2" w:rsidRPr="00D75627" w:rsidTr="00C70B66">
        <w:tc>
          <w:tcPr>
            <w:tcW w:w="9212" w:type="dxa"/>
            <w:vAlign w:val="center"/>
          </w:tcPr>
          <w:p w:rsidR="006C52D2" w:rsidRPr="00D75627" w:rsidRDefault="006C52D2" w:rsidP="00D7562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5627">
              <w:rPr>
                <w:rFonts w:ascii="Times New Roman" w:eastAsia="Symbol" w:hAnsi="Times New Roman" w:cs="Times New Roman"/>
                <w:sz w:val="20"/>
                <w:szCs w:val="20"/>
              </w:rPr>
              <w:t>potrafi rozpoznać w graniastosłupach i ostrosłupach kąty między odcinkami (np. krawędziami, krawędziami i przekątnymi itp.) oraz obliczyć miary tych kątów;</w:t>
            </w:r>
          </w:p>
        </w:tc>
      </w:tr>
      <w:tr w:rsidR="006C52D2" w:rsidRPr="00D75627" w:rsidTr="00C70B66">
        <w:tc>
          <w:tcPr>
            <w:tcW w:w="9212" w:type="dxa"/>
            <w:vAlign w:val="center"/>
          </w:tcPr>
          <w:p w:rsidR="006C52D2" w:rsidRPr="00D75627" w:rsidRDefault="006C52D2" w:rsidP="00D7562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5627">
              <w:rPr>
                <w:rFonts w:ascii="Times New Roman" w:eastAsia="Symbol" w:hAnsi="Times New Roman" w:cs="Times New Roman"/>
                <w:sz w:val="20"/>
                <w:szCs w:val="20"/>
              </w:rPr>
              <w:t>potrafi rozpoznać w graniastosłupach i ostrosłupach kąty między odcinkami i płaszczyznami (kąty między krawędziami i ścianami, przekątnymi i ścianami) oraz obliczyć miary tych kątów;</w:t>
            </w:r>
          </w:p>
        </w:tc>
      </w:tr>
      <w:tr w:rsidR="006C52D2" w:rsidRPr="00D75627" w:rsidTr="00C70B66">
        <w:tc>
          <w:tcPr>
            <w:tcW w:w="9212" w:type="dxa"/>
            <w:vAlign w:val="center"/>
          </w:tcPr>
          <w:p w:rsidR="006C52D2" w:rsidRPr="00D75627" w:rsidRDefault="006C52D2" w:rsidP="00D75627">
            <w:pPr>
              <w:rPr>
                <w:rFonts w:ascii="Times New Roman" w:eastAsia="Symbol" w:hAnsi="Times New Roman" w:cs="Times New Roman"/>
                <w:sz w:val="20"/>
                <w:szCs w:val="20"/>
              </w:rPr>
            </w:pPr>
            <w:r w:rsidRPr="00D75627">
              <w:rPr>
                <w:rFonts w:ascii="Times New Roman" w:eastAsia="Symbol" w:hAnsi="Times New Roman" w:cs="Times New Roman"/>
                <w:sz w:val="20"/>
                <w:szCs w:val="20"/>
              </w:rPr>
              <w:t>umie obliczyć objętość i pole powierzchni poznanych graniastosłupów</w:t>
            </w:r>
            <w:r w:rsidR="00D75627">
              <w:rPr>
                <w:rFonts w:ascii="Times New Roman" w:eastAsia="Symbol" w:hAnsi="Times New Roman" w:cs="Times New Roman"/>
                <w:sz w:val="20"/>
                <w:szCs w:val="20"/>
              </w:rPr>
              <w:t>;</w:t>
            </w:r>
          </w:p>
        </w:tc>
      </w:tr>
      <w:tr w:rsidR="006C52D2" w:rsidRPr="00D75627" w:rsidTr="00C70B66">
        <w:tc>
          <w:tcPr>
            <w:tcW w:w="9212" w:type="dxa"/>
            <w:vAlign w:val="center"/>
          </w:tcPr>
          <w:p w:rsidR="006C52D2" w:rsidRPr="00D75627" w:rsidRDefault="006C52D2" w:rsidP="00D75627">
            <w:pPr>
              <w:rPr>
                <w:rFonts w:ascii="Times New Roman" w:eastAsia="Symbol" w:hAnsi="Times New Roman" w:cs="Times New Roman"/>
                <w:sz w:val="20"/>
                <w:szCs w:val="20"/>
              </w:rPr>
            </w:pPr>
            <w:r w:rsidRPr="00D75627">
              <w:rPr>
                <w:rFonts w:ascii="Times New Roman" w:eastAsia="Symbol" w:hAnsi="Times New Roman" w:cs="Times New Roman"/>
                <w:sz w:val="20"/>
                <w:szCs w:val="20"/>
              </w:rPr>
              <w:t>umie obliczyć objętość i pole powierzchni poznanych ostrosłupów w prostych, typowych zadaniach</w:t>
            </w:r>
            <w:r w:rsidR="00D75627">
              <w:rPr>
                <w:rFonts w:ascii="Times New Roman" w:eastAsia="Symbol" w:hAnsi="Times New Roman" w:cs="Times New Roman"/>
                <w:sz w:val="20"/>
                <w:szCs w:val="20"/>
              </w:rPr>
              <w:t>.</w:t>
            </w:r>
          </w:p>
        </w:tc>
      </w:tr>
    </w:tbl>
    <w:p w:rsidR="006A22D1" w:rsidRPr="002D0B58" w:rsidRDefault="006A22D1" w:rsidP="006A22D1">
      <w:pPr>
        <w:pStyle w:val="Tekstpodstawowy"/>
        <w:spacing w:after="0" w:line="360" w:lineRule="auto"/>
        <w:rPr>
          <w:rFonts w:ascii="Times New Roman" w:hAnsi="Times New Roman" w:cs="Times New Roman"/>
        </w:rPr>
      </w:pPr>
    </w:p>
    <w:p w:rsidR="006A22D1" w:rsidRPr="002D0B58" w:rsidRDefault="006A22D1" w:rsidP="006A22D1">
      <w:pPr>
        <w:spacing w:after="0" w:line="360" w:lineRule="auto"/>
        <w:rPr>
          <w:rFonts w:ascii="Times New Roman" w:hAnsi="Times New Roman" w:cs="Times New Roman"/>
        </w:rPr>
      </w:pPr>
      <w:r w:rsidRPr="002D0B58">
        <w:rPr>
          <w:rFonts w:ascii="Times New Roman" w:hAnsi="Times New Roman" w:cs="Times New Roman"/>
        </w:rPr>
        <w:t xml:space="preserve">Uczeń otrzymuje ocenę </w:t>
      </w:r>
      <w:r w:rsidRPr="002D0B58">
        <w:rPr>
          <w:rFonts w:ascii="Times New Roman" w:hAnsi="Times New Roman" w:cs="Times New Roman"/>
          <w:b/>
        </w:rPr>
        <w:t>dostateczną</w:t>
      </w:r>
      <w:r w:rsidRPr="002D0B58">
        <w:rPr>
          <w:rFonts w:ascii="Times New Roman" w:hAnsi="Times New Roman" w:cs="Times New Roman"/>
        </w:rPr>
        <w:t>, jeśli spełni wymagania na ocenę dopuszczającą oraz:</w:t>
      </w:r>
    </w:p>
    <w:tbl>
      <w:tblPr>
        <w:tblStyle w:val="Tabela-Siatka"/>
        <w:tblW w:w="0" w:type="auto"/>
        <w:tblLook w:val="04A0"/>
      </w:tblPr>
      <w:tblGrid>
        <w:gridCol w:w="9212"/>
      </w:tblGrid>
      <w:tr w:rsidR="006C52D2" w:rsidRPr="00D75627" w:rsidTr="00C70B66">
        <w:tc>
          <w:tcPr>
            <w:tcW w:w="9212" w:type="dxa"/>
            <w:vAlign w:val="center"/>
          </w:tcPr>
          <w:p w:rsidR="006C52D2" w:rsidRPr="00D75627" w:rsidRDefault="006C52D2" w:rsidP="00D75627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  <w:r w:rsidRPr="00D75627">
              <w:rPr>
                <w:rFonts w:ascii="Times New Roman" w:hAnsi="Times New Roman" w:cs="Times New Roman"/>
                <w:sz w:val="20"/>
                <w:szCs w:val="20"/>
              </w:rPr>
              <w:t>potrafi sprawdzić, czy istnieje graniastosłup o danej liczbie krawędzi</w:t>
            </w:r>
            <w:r w:rsidR="00D75627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6C52D2" w:rsidRPr="00D75627" w:rsidTr="00C70B66">
        <w:tc>
          <w:tcPr>
            <w:tcW w:w="9212" w:type="dxa"/>
            <w:vAlign w:val="center"/>
          </w:tcPr>
          <w:p w:rsidR="006C52D2" w:rsidRPr="00D75627" w:rsidRDefault="006C52D2" w:rsidP="00D75627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  <w:r w:rsidRPr="00D75627">
              <w:rPr>
                <w:rFonts w:ascii="Times New Roman" w:hAnsi="Times New Roman" w:cs="Times New Roman"/>
                <w:sz w:val="20"/>
                <w:szCs w:val="20"/>
              </w:rPr>
              <w:t>oblicza pole powierzchni bocznej i pole powierzchni całkowitej graniastosłupa prostego oraz ostrosłupa</w:t>
            </w:r>
            <w:r w:rsidR="00D75627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6C52D2" w:rsidRPr="00D75627" w:rsidTr="00C70B66">
        <w:tc>
          <w:tcPr>
            <w:tcW w:w="9212" w:type="dxa"/>
            <w:vAlign w:val="center"/>
          </w:tcPr>
          <w:p w:rsidR="006C52D2" w:rsidRPr="00D75627" w:rsidRDefault="006C52D2" w:rsidP="00D75627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  <w:r w:rsidRPr="00D75627">
              <w:rPr>
                <w:rFonts w:ascii="Times New Roman" w:hAnsi="Times New Roman" w:cs="Times New Roman"/>
                <w:sz w:val="20"/>
                <w:szCs w:val="20"/>
              </w:rPr>
              <w:t>stosuje funkcje trygonometryczne do obliczania pola powierzchni graniastosłupa oraz ostrosłupa</w:t>
            </w:r>
            <w:r w:rsidR="00D75627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6C52D2" w:rsidRPr="00D75627" w:rsidTr="00C70B66">
        <w:tc>
          <w:tcPr>
            <w:tcW w:w="9212" w:type="dxa"/>
            <w:vAlign w:val="center"/>
          </w:tcPr>
          <w:p w:rsidR="006C52D2" w:rsidRPr="00D75627" w:rsidRDefault="006C52D2" w:rsidP="00D75627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  <w:r w:rsidRPr="00D75627">
              <w:rPr>
                <w:rFonts w:ascii="Times New Roman" w:hAnsi="Times New Roman" w:cs="Times New Roman"/>
                <w:sz w:val="20"/>
                <w:szCs w:val="20"/>
              </w:rPr>
              <w:t>oblicza długości przekątnych graniastosłupa prostego również z wykorzystaniem wcześniej poznanych twierdzeń z planimetrii oraz trygonometrii</w:t>
            </w:r>
            <w:r w:rsidR="00D75627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6C52D2" w:rsidRPr="00D75627" w:rsidTr="00C70B66">
        <w:tc>
          <w:tcPr>
            <w:tcW w:w="9212" w:type="dxa"/>
            <w:vAlign w:val="center"/>
          </w:tcPr>
          <w:p w:rsidR="006C52D2" w:rsidRPr="00D75627" w:rsidRDefault="006C52D2" w:rsidP="00D75627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  <w:r w:rsidRPr="00D75627">
              <w:rPr>
                <w:rFonts w:ascii="Times New Roman" w:hAnsi="Times New Roman" w:cs="Times New Roman"/>
                <w:sz w:val="20"/>
                <w:szCs w:val="20"/>
              </w:rPr>
              <w:t>oblicza objętość graniastosłupa prostego oraz ostrosłupa prawidłowego</w:t>
            </w:r>
            <w:r w:rsidR="00D75627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6C52D2" w:rsidRPr="00D75627" w:rsidTr="00C70B66">
        <w:tc>
          <w:tcPr>
            <w:tcW w:w="9212" w:type="dxa"/>
            <w:vAlign w:val="center"/>
          </w:tcPr>
          <w:p w:rsidR="006C52D2" w:rsidRPr="00D75627" w:rsidRDefault="006C52D2" w:rsidP="00D75627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  <w:r w:rsidRPr="00D75627">
              <w:rPr>
                <w:rFonts w:ascii="Times New Roman" w:hAnsi="Times New Roman" w:cs="Times New Roman"/>
                <w:sz w:val="20"/>
                <w:szCs w:val="20"/>
              </w:rPr>
              <w:t>oblicza objętość graniastosłupa pochyłego</w:t>
            </w:r>
            <w:r w:rsidR="00D75627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6C52D2" w:rsidRPr="00D75627" w:rsidTr="00C70B66">
        <w:tc>
          <w:tcPr>
            <w:tcW w:w="9212" w:type="dxa"/>
            <w:vAlign w:val="center"/>
          </w:tcPr>
          <w:p w:rsidR="006C52D2" w:rsidRPr="00D75627" w:rsidRDefault="006C52D2" w:rsidP="00D75627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  <w:r w:rsidRPr="00D75627">
              <w:rPr>
                <w:rFonts w:ascii="Times New Roman" w:hAnsi="Times New Roman" w:cs="Times New Roman"/>
                <w:sz w:val="20"/>
                <w:szCs w:val="20"/>
              </w:rPr>
              <w:t>oblicza pole powierzchni ostrosłupa mając daną jego siatkę</w:t>
            </w:r>
            <w:r w:rsidR="00D75627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6C52D2" w:rsidRPr="00D75627" w:rsidTr="00C70B66">
        <w:tc>
          <w:tcPr>
            <w:tcW w:w="9212" w:type="dxa"/>
            <w:vAlign w:val="center"/>
          </w:tcPr>
          <w:p w:rsidR="006C52D2" w:rsidRPr="00D75627" w:rsidRDefault="006C52D2" w:rsidP="00D75627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  <w:r w:rsidRPr="00D75627">
              <w:rPr>
                <w:rFonts w:ascii="Times New Roman" w:eastAsia="Symbol" w:hAnsi="Times New Roman" w:cs="Times New Roman"/>
                <w:sz w:val="20"/>
                <w:szCs w:val="20"/>
              </w:rPr>
              <w:t>potrafi rozpoznać w graniastosłupach i ostrosłupach kąt między ścianami oraz obliczyć miarę tego kąta</w:t>
            </w:r>
            <w:r w:rsidR="00D75627">
              <w:rPr>
                <w:rFonts w:ascii="Times New Roman" w:eastAsia="Symbol" w:hAnsi="Times New Roman" w:cs="Times New Roman"/>
                <w:sz w:val="20"/>
                <w:szCs w:val="20"/>
              </w:rPr>
              <w:t>.</w:t>
            </w:r>
          </w:p>
        </w:tc>
      </w:tr>
    </w:tbl>
    <w:p w:rsidR="006A22D1" w:rsidRPr="002D0B58" w:rsidRDefault="006A22D1" w:rsidP="006A22D1">
      <w:pPr>
        <w:pStyle w:val="Tekstpodstawowy"/>
        <w:spacing w:after="0" w:line="360" w:lineRule="auto"/>
        <w:rPr>
          <w:rFonts w:ascii="Times New Roman" w:hAnsi="Times New Roman" w:cs="Times New Roman"/>
        </w:rPr>
      </w:pPr>
    </w:p>
    <w:p w:rsidR="006A22D1" w:rsidRPr="002D0B58" w:rsidRDefault="006A22D1" w:rsidP="006A22D1">
      <w:pPr>
        <w:pStyle w:val="Tekstpodstawowy"/>
        <w:spacing w:after="0" w:line="360" w:lineRule="auto"/>
        <w:rPr>
          <w:rFonts w:ascii="Times New Roman" w:hAnsi="Times New Roman" w:cs="Times New Roman"/>
        </w:rPr>
      </w:pPr>
      <w:r w:rsidRPr="002D0B58">
        <w:rPr>
          <w:rFonts w:ascii="Times New Roman" w:hAnsi="Times New Roman" w:cs="Times New Roman"/>
        </w:rPr>
        <w:t xml:space="preserve">Uczeń otrzymuje ocenę </w:t>
      </w:r>
      <w:r w:rsidRPr="002D0B58">
        <w:rPr>
          <w:rFonts w:ascii="Times New Roman" w:hAnsi="Times New Roman" w:cs="Times New Roman"/>
          <w:b/>
        </w:rPr>
        <w:t>dobrą</w:t>
      </w:r>
      <w:r w:rsidRPr="002D0B58">
        <w:rPr>
          <w:rFonts w:ascii="Times New Roman" w:hAnsi="Times New Roman" w:cs="Times New Roman"/>
        </w:rPr>
        <w:t>, jeśli spełni wymagania na ocenę dostateczną oraz:</w:t>
      </w:r>
    </w:p>
    <w:tbl>
      <w:tblPr>
        <w:tblStyle w:val="Tabela-Siatka"/>
        <w:tblW w:w="0" w:type="auto"/>
        <w:tblLook w:val="04A0"/>
      </w:tblPr>
      <w:tblGrid>
        <w:gridCol w:w="9212"/>
      </w:tblGrid>
      <w:tr w:rsidR="006C52D2" w:rsidRPr="00D75627" w:rsidTr="00C70B66">
        <w:tc>
          <w:tcPr>
            <w:tcW w:w="9212" w:type="dxa"/>
            <w:vAlign w:val="center"/>
          </w:tcPr>
          <w:p w:rsidR="006C52D2" w:rsidRPr="00D75627" w:rsidRDefault="006C52D2" w:rsidP="00D75627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  <w:r w:rsidRPr="00D7562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przeprowadza wnioskowania dotycząc położenia prostych w przestrzeni</w:t>
            </w:r>
            <w:r w:rsidR="00D75627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6C52D2" w:rsidRPr="00D75627" w:rsidTr="00C70B66">
        <w:tc>
          <w:tcPr>
            <w:tcW w:w="9212" w:type="dxa"/>
            <w:vAlign w:val="center"/>
          </w:tcPr>
          <w:p w:rsidR="006C52D2" w:rsidRPr="00D75627" w:rsidRDefault="006C52D2" w:rsidP="00D75627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  <w:r w:rsidRPr="00D75627">
              <w:rPr>
                <w:rFonts w:ascii="Times New Roman" w:hAnsi="Times New Roman" w:cs="Times New Roman"/>
                <w:sz w:val="20"/>
                <w:szCs w:val="20"/>
              </w:rPr>
              <w:t>stosuje twierdzenie o trzech prostych prostopadłych do uzasadniania prostopadłości prostych</w:t>
            </w:r>
            <w:r w:rsidR="00D75627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6C52D2" w:rsidRPr="00D75627" w:rsidTr="00C70B66">
        <w:tc>
          <w:tcPr>
            <w:tcW w:w="9212" w:type="dxa"/>
            <w:vAlign w:val="center"/>
          </w:tcPr>
          <w:p w:rsidR="006C52D2" w:rsidRPr="00D75627" w:rsidRDefault="006C52D2" w:rsidP="00D75627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  <w:r w:rsidRPr="00D75627">
              <w:rPr>
                <w:rFonts w:ascii="Times New Roman" w:hAnsi="Times New Roman" w:cs="Times New Roman"/>
                <w:sz w:val="20"/>
                <w:szCs w:val="20"/>
              </w:rPr>
              <w:t>stosuje twierdzenie o trzech prostych prostopadłych do rozwiązywania zadań</w:t>
            </w:r>
            <w:r w:rsidR="00D75627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6C52D2" w:rsidRPr="00D75627" w:rsidTr="00C70B66">
        <w:tc>
          <w:tcPr>
            <w:tcW w:w="9212" w:type="dxa"/>
            <w:vAlign w:val="center"/>
          </w:tcPr>
          <w:p w:rsidR="006C52D2" w:rsidRPr="00D75627" w:rsidRDefault="006C52D2" w:rsidP="00D75627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  <w:r w:rsidRPr="00D75627">
              <w:rPr>
                <w:rFonts w:ascii="Times New Roman" w:hAnsi="Times New Roman" w:cs="Times New Roman"/>
                <w:sz w:val="20"/>
                <w:szCs w:val="20"/>
              </w:rPr>
              <w:t>rozwiązuje zadania dotyczące miar kąta między prostą a płaszczyzną, również z wykorzystaniem trygonometrii</w:t>
            </w:r>
            <w:r w:rsidR="00D75627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6C52D2" w:rsidRPr="00D75627" w:rsidTr="00C70B66">
        <w:tc>
          <w:tcPr>
            <w:tcW w:w="9212" w:type="dxa"/>
            <w:vAlign w:val="center"/>
          </w:tcPr>
          <w:p w:rsidR="006C52D2" w:rsidRPr="00D75627" w:rsidRDefault="006C52D2" w:rsidP="00D7562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5627">
              <w:rPr>
                <w:rFonts w:ascii="Times New Roman" w:hAnsi="Times New Roman" w:cs="Times New Roman"/>
                <w:sz w:val="20"/>
                <w:szCs w:val="20"/>
              </w:rPr>
              <w:t>rozwiązuje zadania dotyczące miary kąta dwuściennego</w:t>
            </w:r>
            <w:r w:rsidR="00D75627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6C52D2" w:rsidRPr="00D75627" w:rsidTr="00C70B66">
        <w:tc>
          <w:tcPr>
            <w:tcW w:w="9212" w:type="dxa"/>
            <w:vAlign w:val="center"/>
          </w:tcPr>
          <w:p w:rsidR="00D75627" w:rsidRDefault="006C52D2" w:rsidP="00D756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5627">
              <w:rPr>
                <w:rFonts w:ascii="Times New Roman" w:hAnsi="Times New Roman" w:cs="Times New Roman"/>
                <w:sz w:val="20"/>
                <w:szCs w:val="20"/>
              </w:rPr>
              <w:t xml:space="preserve">oblicza objętości graniastosłupów oraz ostrosłupów z wykorzystaniem wcześniej poznanych twierdzeń </w:t>
            </w:r>
          </w:p>
          <w:p w:rsidR="006C52D2" w:rsidRPr="00D75627" w:rsidRDefault="006C52D2" w:rsidP="00D7562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5627">
              <w:rPr>
                <w:rFonts w:ascii="Times New Roman" w:hAnsi="Times New Roman" w:cs="Times New Roman"/>
                <w:sz w:val="20"/>
                <w:szCs w:val="20"/>
              </w:rPr>
              <w:t>z planimetrii oraz trygonometrii</w:t>
            </w:r>
            <w:r w:rsidR="00D75627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6C52D2" w:rsidRPr="00D75627" w:rsidTr="00C70B66">
        <w:tc>
          <w:tcPr>
            <w:tcW w:w="9212" w:type="dxa"/>
            <w:vAlign w:val="center"/>
          </w:tcPr>
          <w:p w:rsidR="006C52D2" w:rsidRPr="00D75627" w:rsidRDefault="006C52D2" w:rsidP="00D7562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5627">
              <w:rPr>
                <w:rFonts w:ascii="Times New Roman" w:hAnsi="Times New Roman" w:cs="Times New Roman"/>
                <w:sz w:val="20"/>
                <w:szCs w:val="20"/>
              </w:rPr>
              <w:t>potrafi rozwiązywać zadania geometryczne dotyczące brył o średnim stopniu trudności, z wykorzystaniem wcześniej poznanych twierdzeń z planimetrii oraz trygonometrii</w:t>
            </w:r>
            <w:r w:rsidR="00D7562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:rsidR="006A22D1" w:rsidRPr="002D0B58" w:rsidRDefault="006A22D1">
      <w:pPr>
        <w:rPr>
          <w:rFonts w:ascii="Times New Roman" w:hAnsi="Times New Roman" w:cs="Times New Roman"/>
        </w:rPr>
      </w:pPr>
    </w:p>
    <w:p w:rsidR="006A22D1" w:rsidRPr="002D0B58" w:rsidRDefault="006A22D1" w:rsidP="006A22D1">
      <w:pPr>
        <w:pStyle w:val="Tekstpodstawowy"/>
        <w:spacing w:after="0" w:line="360" w:lineRule="auto"/>
        <w:rPr>
          <w:rFonts w:ascii="Times New Roman" w:hAnsi="Times New Roman" w:cs="Times New Roman"/>
        </w:rPr>
      </w:pPr>
      <w:r w:rsidRPr="002D0B58">
        <w:rPr>
          <w:rFonts w:ascii="Times New Roman" w:hAnsi="Times New Roman" w:cs="Times New Roman"/>
        </w:rPr>
        <w:t xml:space="preserve">Uczeń otrzymuje ocenę </w:t>
      </w:r>
      <w:r w:rsidRPr="002D0B58">
        <w:rPr>
          <w:rFonts w:ascii="Times New Roman" w:hAnsi="Times New Roman" w:cs="Times New Roman"/>
          <w:b/>
        </w:rPr>
        <w:t>bardzo</w:t>
      </w:r>
      <w:r w:rsidRPr="002D0B58">
        <w:rPr>
          <w:rFonts w:ascii="Times New Roman" w:hAnsi="Times New Roman" w:cs="Times New Roman"/>
        </w:rPr>
        <w:t xml:space="preserve"> </w:t>
      </w:r>
      <w:r w:rsidRPr="002D0B58">
        <w:rPr>
          <w:rFonts w:ascii="Times New Roman" w:hAnsi="Times New Roman" w:cs="Times New Roman"/>
          <w:b/>
        </w:rPr>
        <w:t>dobrą</w:t>
      </w:r>
      <w:r w:rsidRPr="002D0B58">
        <w:rPr>
          <w:rFonts w:ascii="Times New Roman" w:hAnsi="Times New Roman" w:cs="Times New Roman"/>
        </w:rPr>
        <w:t>, jeśli spełni wymagania na ocenę dobrą oraz:</w:t>
      </w:r>
    </w:p>
    <w:tbl>
      <w:tblPr>
        <w:tblStyle w:val="Tabela-Siatka"/>
        <w:tblW w:w="0" w:type="auto"/>
        <w:tblLook w:val="04A0"/>
      </w:tblPr>
      <w:tblGrid>
        <w:gridCol w:w="9212"/>
      </w:tblGrid>
      <w:tr w:rsidR="006C52D2" w:rsidRPr="00D75627" w:rsidTr="00C70B66">
        <w:tc>
          <w:tcPr>
            <w:tcW w:w="9212" w:type="dxa"/>
            <w:vAlign w:val="center"/>
          </w:tcPr>
          <w:p w:rsidR="006C52D2" w:rsidRPr="00D75627" w:rsidRDefault="006C52D2" w:rsidP="00D75627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  <w:r w:rsidRPr="00D75627">
              <w:rPr>
                <w:rFonts w:ascii="Times New Roman" w:hAnsi="Times New Roman" w:cs="Times New Roman"/>
                <w:sz w:val="20"/>
                <w:szCs w:val="20"/>
              </w:rPr>
              <w:t>przeprowadza dowód twierdzenia o prostej prostopadłej do płaszczyzny</w:t>
            </w:r>
            <w:r w:rsidR="00D75627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6C52D2" w:rsidRPr="00D75627" w:rsidTr="00C70B66">
        <w:tc>
          <w:tcPr>
            <w:tcW w:w="9212" w:type="dxa"/>
            <w:vAlign w:val="center"/>
          </w:tcPr>
          <w:p w:rsidR="006C52D2" w:rsidRPr="00D75627" w:rsidRDefault="006C52D2" w:rsidP="00D75627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  <w:r w:rsidRPr="00D75627">
              <w:rPr>
                <w:rFonts w:ascii="Times New Roman" w:hAnsi="Times New Roman" w:cs="Times New Roman"/>
                <w:sz w:val="20"/>
                <w:szCs w:val="20"/>
              </w:rPr>
              <w:t>rozwiązuje zadania o podwyższonym stopniu trudności z wykorzystaniem wzorów na objętość i pole powierzchni graniastosłupa prostego</w:t>
            </w:r>
            <w:r w:rsidR="00D75627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6C52D2" w:rsidRPr="00D75627" w:rsidTr="00C70B66">
        <w:tc>
          <w:tcPr>
            <w:tcW w:w="9212" w:type="dxa"/>
            <w:vAlign w:val="center"/>
          </w:tcPr>
          <w:p w:rsidR="006C52D2" w:rsidRPr="00D75627" w:rsidRDefault="006C52D2" w:rsidP="00D75627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  <w:r w:rsidRPr="00D75627">
              <w:rPr>
                <w:rFonts w:ascii="Times New Roman" w:hAnsi="Times New Roman" w:cs="Times New Roman"/>
                <w:sz w:val="20"/>
                <w:szCs w:val="20"/>
              </w:rPr>
              <w:t>rozwiązuje zadania o podwyższonym stopniu trudności z wykorzystaniem wzorów na objętość i pole powierzchni ostrosłupa</w:t>
            </w:r>
            <w:r w:rsidR="00D75627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6C52D2" w:rsidRPr="00D75627" w:rsidTr="00C70B66">
        <w:tc>
          <w:tcPr>
            <w:tcW w:w="9212" w:type="dxa"/>
            <w:vAlign w:val="center"/>
          </w:tcPr>
          <w:p w:rsidR="006C52D2" w:rsidRPr="00D75627" w:rsidRDefault="006C52D2" w:rsidP="00D75627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  <w:r w:rsidRPr="00D75627">
              <w:rPr>
                <w:rFonts w:ascii="Times New Roman" w:hAnsi="Times New Roman" w:cs="Times New Roman"/>
                <w:sz w:val="20"/>
                <w:szCs w:val="20"/>
              </w:rPr>
              <w:t>przeprowadza dowód twierdzenia o trzech prostych prostopadłych</w:t>
            </w:r>
            <w:r w:rsidR="00D7562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:rsidR="00D75627" w:rsidRPr="002D0B58" w:rsidRDefault="00D75627">
      <w:pPr>
        <w:rPr>
          <w:rFonts w:ascii="Times New Roman" w:hAnsi="Times New Roman" w:cs="Times New Roman"/>
        </w:rPr>
      </w:pPr>
    </w:p>
    <w:p w:rsidR="006A22D1" w:rsidRPr="002D0B58" w:rsidRDefault="006A22D1" w:rsidP="006A22D1">
      <w:pPr>
        <w:pStyle w:val="Zawartotabeli"/>
        <w:spacing w:line="360" w:lineRule="auto"/>
        <w:rPr>
          <w:rFonts w:ascii="Times New Roman" w:hAnsi="Times New Roman" w:cs="Times New Roman"/>
        </w:rPr>
      </w:pPr>
      <w:r w:rsidRPr="002D0B58">
        <w:rPr>
          <w:rFonts w:ascii="Times New Roman" w:hAnsi="Times New Roman" w:cs="Times New Roman"/>
        </w:rPr>
        <w:t xml:space="preserve">Uczeń otrzymuje ocenę </w:t>
      </w:r>
      <w:r w:rsidRPr="002D0B58">
        <w:rPr>
          <w:rFonts w:ascii="Times New Roman" w:hAnsi="Times New Roman" w:cs="Times New Roman"/>
          <w:b/>
        </w:rPr>
        <w:t>celującą</w:t>
      </w:r>
      <w:r w:rsidRPr="002D0B58">
        <w:rPr>
          <w:rFonts w:ascii="Times New Roman" w:hAnsi="Times New Roman" w:cs="Times New Roman"/>
        </w:rPr>
        <w:t>, jeśli spełni wymagania na ocenę bardzo dobrą oraz:</w:t>
      </w:r>
    </w:p>
    <w:tbl>
      <w:tblPr>
        <w:tblStyle w:val="Tabela-Siatka"/>
        <w:tblW w:w="0" w:type="auto"/>
        <w:tblLook w:val="04A0"/>
      </w:tblPr>
      <w:tblGrid>
        <w:gridCol w:w="9212"/>
      </w:tblGrid>
      <w:tr w:rsidR="00BA61AC" w:rsidRPr="002D0B58" w:rsidTr="00C70B66">
        <w:tc>
          <w:tcPr>
            <w:tcW w:w="9212" w:type="dxa"/>
            <w:vAlign w:val="center"/>
          </w:tcPr>
          <w:p w:rsidR="00BA61AC" w:rsidRPr="002D0B58" w:rsidRDefault="00C91127" w:rsidP="00D7562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B58">
              <w:rPr>
                <w:rFonts w:ascii="Times New Roman" w:hAnsi="Times New Roman" w:cs="Times New Roman"/>
                <w:sz w:val="20"/>
                <w:szCs w:val="20"/>
              </w:rPr>
              <w:t>potrafi rozwiązywać nietypowe zadania geometryczne dotyczące brył</w:t>
            </w:r>
            <w:r w:rsidR="00D7562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:rsidR="00C91127" w:rsidRPr="002D0B58" w:rsidRDefault="00C91127" w:rsidP="00C91127">
      <w:pPr>
        <w:spacing w:after="0" w:line="360" w:lineRule="auto"/>
        <w:rPr>
          <w:rFonts w:ascii="Times New Roman" w:hAnsi="Times New Roman" w:cs="Times New Roman"/>
        </w:rPr>
      </w:pPr>
    </w:p>
    <w:p w:rsidR="00C91127" w:rsidRPr="002D0B58" w:rsidRDefault="00C91127" w:rsidP="00D75627">
      <w:pPr>
        <w:pStyle w:val="Akapitzlist"/>
        <w:numPr>
          <w:ilvl w:val="0"/>
          <w:numId w:val="14"/>
        </w:numPr>
        <w:spacing w:after="0" w:line="360" w:lineRule="auto"/>
        <w:ind w:left="426" w:hanging="426"/>
        <w:rPr>
          <w:rFonts w:ascii="Times New Roman" w:hAnsi="Times New Roman" w:cs="Times New Roman"/>
          <w:b/>
          <w:bCs/>
          <w:sz w:val="28"/>
          <w:szCs w:val="28"/>
        </w:rPr>
      </w:pPr>
      <w:r w:rsidRPr="002D0B58">
        <w:rPr>
          <w:rFonts w:ascii="Times New Roman" w:hAnsi="Times New Roman" w:cs="Times New Roman"/>
          <w:b/>
          <w:bCs/>
          <w:sz w:val="28"/>
          <w:szCs w:val="28"/>
        </w:rPr>
        <w:t>GEOMETRIA PRZESTRZENNA. BRYŁY OBROTOWE</w:t>
      </w:r>
      <w:r w:rsidR="00D75627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344D50" w:rsidRPr="002D0B58" w:rsidRDefault="00344D50" w:rsidP="00344D50">
      <w:pPr>
        <w:pStyle w:val="Tekstpodstawowy"/>
        <w:spacing w:after="0" w:line="360" w:lineRule="auto"/>
        <w:rPr>
          <w:rFonts w:ascii="Times New Roman" w:hAnsi="Times New Roman" w:cs="Times New Roman"/>
        </w:rPr>
      </w:pPr>
      <w:r w:rsidRPr="002D0B58">
        <w:rPr>
          <w:rFonts w:ascii="Times New Roman" w:hAnsi="Times New Roman" w:cs="Times New Roman"/>
        </w:rPr>
        <w:t xml:space="preserve">Uczeń otrzymuje ocenę </w:t>
      </w:r>
      <w:r w:rsidRPr="002D0B58">
        <w:rPr>
          <w:rFonts w:ascii="Times New Roman" w:hAnsi="Times New Roman" w:cs="Times New Roman"/>
          <w:b/>
        </w:rPr>
        <w:t>dopuszczającą</w:t>
      </w:r>
      <w:r w:rsidRPr="002D0B58">
        <w:rPr>
          <w:rFonts w:ascii="Times New Roman" w:hAnsi="Times New Roman" w:cs="Times New Roman"/>
        </w:rPr>
        <w:t>, jeśli:</w:t>
      </w:r>
    </w:p>
    <w:tbl>
      <w:tblPr>
        <w:tblStyle w:val="Tabela-Siatka"/>
        <w:tblW w:w="0" w:type="auto"/>
        <w:tblLook w:val="04A0"/>
      </w:tblPr>
      <w:tblGrid>
        <w:gridCol w:w="9212"/>
      </w:tblGrid>
      <w:tr w:rsidR="006C52D2" w:rsidRPr="00D75627" w:rsidTr="00C70B66">
        <w:tc>
          <w:tcPr>
            <w:tcW w:w="9212" w:type="dxa"/>
            <w:vAlign w:val="center"/>
          </w:tcPr>
          <w:p w:rsidR="006C52D2" w:rsidRPr="00D75627" w:rsidRDefault="006C52D2" w:rsidP="00D7562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5627">
              <w:rPr>
                <w:rFonts w:ascii="Times New Roman" w:eastAsia="Symbol" w:hAnsi="Times New Roman" w:cs="Times New Roman"/>
                <w:sz w:val="20"/>
                <w:szCs w:val="20"/>
              </w:rPr>
              <w:t>zna określenie walca; umie wskazać: podstawy, powierzchnię boczną, tworzącą, oś obrotu walca</w:t>
            </w:r>
            <w:r w:rsidR="00D75627">
              <w:rPr>
                <w:rFonts w:ascii="Times New Roman" w:eastAsia="Symbol" w:hAnsi="Times New Roman" w:cs="Times New Roman"/>
                <w:sz w:val="20"/>
                <w:szCs w:val="20"/>
              </w:rPr>
              <w:t>;</w:t>
            </w:r>
          </w:p>
        </w:tc>
      </w:tr>
      <w:tr w:rsidR="006C52D2" w:rsidRPr="00D75627" w:rsidTr="00C70B66">
        <w:tc>
          <w:tcPr>
            <w:tcW w:w="9212" w:type="dxa"/>
            <w:vAlign w:val="center"/>
          </w:tcPr>
          <w:p w:rsidR="006C52D2" w:rsidRPr="00D75627" w:rsidRDefault="006C52D2" w:rsidP="00D7562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5627">
              <w:rPr>
                <w:rFonts w:ascii="Times New Roman" w:eastAsia="Symbol" w:hAnsi="Times New Roman" w:cs="Times New Roman"/>
                <w:sz w:val="20"/>
                <w:szCs w:val="20"/>
              </w:rPr>
              <w:t>rozumie określenie “przekrój osiowy walca”</w:t>
            </w:r>
            <w:r w:rsidR="00D75627">
              <w:rPr>
                <w:rFonts w:ascii="Times New Roman" w:eastAsia="Symbol" w:hAnsi="Times New Roman" w:cs="Times New Roman"/>
                <w:sz w:val="20"/>
                <w:szCs w:val="20"/>
              </w:rPr>
              <w:t>;</w:t>
            </w:r>
          </w:p>
        </w:tc>
      </w:tr>
      <w:tr w:rsidR="006C52D2" w:rsidRPr="00D75627" w:rsidTr="00C70B66">
        <w:tc>
          <w:tcPr>
            <w:tcW w:w="9212" w:type="dxa"/>
            <w:vAlign w:val="center"/>
          </w:tcPr>
          <w:p w:rsidR="006C52D2" w:rsidRPr="00D75627" w:rsidRDefault="006C52D2" w:rsidP="00D7562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5627">
              <w:rPr>
                <w:rFonts w:ascii="Times New Roman" w:eastAsia="Symbol" w:hAnsi="Times New Roman" w:cs="Times New Roman"/>
                <w:sz w:val="20"/>
                <w:szCs w:val="20"/>
              </w:rPr>
              <w:t>zna określenie stożka; umie wskazać: podstawę, powierzchnię boczną, tworzącą, wysokość, oś obrotu stożka;</w:t>
            </w:r>
          </w:p>
        </w:tc>
      </w:tr>
      <w:tr w:rsidR="006C52D2" w:rsidRPr="00D75627" w:rsidTr="00C70B66">
        <w:tc>
          <w:tcPr>
            <w:tcW w:w="9212" w:type="dxa"/>
            <w:vAlign w:val="center"/>
          </w:tcPr>
          <w:p w:rsidR="006C52D2" w:rsidRPr="00D75627" w:rsidRDefault="006C52D2" w:rsidP="00D7562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5627">
              <w:rPr>
                <w:rFonts w:ascii="Times New Roman" w:eastAsia="Symbol" w:hAnsi="Times New Roman" w:cs="Times New Roman"/>
                <w:sz w:val="20"/>
                <w:szCs w:val="20"/>
              </w:rPr>
              <w:t>rozpoznaje w walcach i stożkach kąt między odcinkami oraz kąt między odcinkami i płaszczyznami (np. kąt rozwarcia stożka, kąt między tworzącą a podstawą) oraz oblicza miary tych kątów</w:t>
            </w:r>
            <w:r w:rsidR="00D75627">
              <w:rPr>
                <w:rFonts w:ascii="Times New Roman" w:eastAsia="Symbol" w:hAnsi="Times New Roman" w:cs="Times New Roman"/>
                <w:sz w:val="20"/>
                <w:szCs w:val="20"/>
              </w:rPr>
              <w:t>;</w:t>
            </w:r>
          </w:p>
        </w:tc>
      </w:tr>
      <w:tr w:rsidR="006C52D2" w:rsidRPr="00D75627" w:rsidTr="00C70B66">
        <w:tc>
          <w:tcPr>
            <w:tcW w:w="9212" w:type="dxa"/>
            <w:vAlign w:val="center"/>
          </w:tcPr>
          <w:p w:rsidR="006C52D2" w:rsidRPr="00D75627" w:rsidRDefault="006C52D2" w:rsidP="00D7562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5627">
              <w:rPr>
                <w:rFonts w:ascii="Times New Roman" w:eastAsia="Symbol" w:hAnsi="Times New Roman" w:cs="Times New Roman"/>
                <w:sz w:val="20"/>
                <w:szCs w:val="20"/>
              </w:rPr>
              <w:t>zna określenie kuli</w:t>
            </w:r>
            <w:r w:rsidR="00D75627">
              <w:rPr>
                <w:rFonts w:ascii="Times New Roman" w:eastAsia="Symbol" w:hAnsi="Times New Roman" w:cs="Times New Roman"/>
                <w:sz w:val="20"/>
                <w:szCs w:val="20"/>
              </w:rPr>
              <w:t>;</w:t>
            </w:r>
          </w:p>
        </w:tc>
      </w:tr>
      <w:tr w:rsidR="006C52D2" w:rsidRPr="00D75627" w:rsidTr="00C70B66">
        <w:tc>
          <w:tcPr>
            <w:tcW w:w="9212" w:type="dxa"/>
            <w:vAlign w:val="center"/>
          </w:tcPr>
          <w:p w:rsidR="006C52D2" w:rsidRPr="00D75627" w:rsidRDefault="006C52D2" w:rsidP="00D7562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5627">
              <w:rPr>
                <w:rFonts w:ascii="Times New Roman" w:eastAsia="Symbol" w:hAnsi="Times New Roman" w:cs="Times New Roman"/>
                <w:sz w:val="20"/>
                <w:szCs w:val="20"/>
              </w:rPr>
              <w:t>rozumie pojęcie objętości bryły</w:t>
            </w:r>
            <w:r w:rsidR="00D75627">
              <w:rPr>
                <w:rFonts w:ascii="Times New Roman" w:eastAsia="Symbol" w:hAnsi="Times New Roman" w:cs="Times New Roman"/>
                <w:sz w:val="20"/>
                <w:szCs w:val="20"/>
              </w:rPr>
              <w:t>;</w:t>
            </w:r>
          </w:p>
        </w:tc>
      </w:tr>
      <w:tr w:rsidR="006C52D2" w:rsidRPr="00D75627" w:rsidTr="00C70B66">
        <w:tc>
          <w:tcPr>
            <w:tcW w:w="9212" w:type="dxa"/>
            <w:vAlign w:val="center"/>
          </w:tcPr>
          <w:p w:rsidR="006C52D2" w:rsidRPr="00D75627" w:rsidRDefault="006C52D2" w:rsidP="00D7562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5627">
              <w:rPr>
                <w:rFonts w:ascii="Times New Roman" w:eastAsia="Symbol" w:hAnsi="Times New Roman" w:cs="Times New Roman"/>
                <w:sz w:val="20"/>
                <w:szCs w:val="20"/>
              </w:rPr>
              <w:t>umie obliczyć objętość i pole powierzchni brył obrotowych (stożka, kuli, walca) w prostych, typowych zadaniach</w:t>
            </w:r>
            <w:r w:rsidR="00D75627">
              <w:rPr>
                <w:rFonts w:ascii="Times New Roman" w:eastAsia="Symbol" w:hAnsi="Times New Roman" w:cs="Times New Roman"/>
                <w:sz w:val="20"/>
                <w:szCs w:val="20"/>
              </w:rPr>
              <w:t>.</w:t>
            </w:r>
          </w:p>
        </w:tc>
      </w:tr>
    </w:tbl>
    <w:p w:rsidR="006A22D1" w:rsidRPr="002D0B58" w:rsidRDefault="006A22D1">
      <w:pPr>
        <w:rPr>
          <w:rFonts w:ascii="Times New Roman" w:hAnsi="Times New Roman" w:cs="Times New Roman"/>
        </w:rPr>
      </w:pPr>
    </w:p>
    <w:p w:rsidR="00344D50" w:rsidRPr="002D0B58" w:rsidRDefault="00344D50" w:rsidP="00344D50">
      <w:pPr>
        <w:spacing w:after="0" w:line="360" w:lineRule="auto"/>
        <w:rPr>
          <w:rFonts w:ascii="Times New Roman" w:hAnsi="Times New Roman" w:cs="Times New Roman"/>
        </w:rPr>
      </w:pPr>
      <w:r w:rsidRPr="002D0B58">
        <w:rPr>
          <w:rFonts w:ascii="Times New Roman" w:hAnsi="Times New Roman" w:cs="Times New Roman"/>
        </w:rPr>
        <w:t xml:space="preserve">Uczeń otrzymuje ocenę </w:t>
      </w:r>
      <w:r w:rsidRPr="002D0B58">
        <w:rPr>
          <w:rFonts w:ascii="Times New Roman" w:hAnsi="Times New Roman" w:cs="Times New Roman"/>
          <w:b/>
        </w:rPr>
        <w:t>dostateczną</w:t>
      </w:r>
      <w:r w:rsidRPr="002D0B58">
        <w:rPr>
          <w:rFonts w:ascii="Times New Roman" w:hAnsi="Times New Roman" w:cs="Times New Roman"/>
        </w:rPr>
        <w:t>, jeśli spełni wymagania na ocenę dopuszczającą oraz:</w:t>
      </w:r>
    </w:p>
    <w:tbl>
      <w:tblPr>
        <w:tblStyle w:val="Tabela-Siatka"/>
        <w:tblW w:w="9212" w:type="dxa"/>
        <w:tblLook w:val="04A0"/>
      </w:tblPr>
      <w:tblGrid>
        <w:gridCol w:w="9212"/>
      </w:tblGrid>
      <w:tr w:rsidR="00D75627" w:rsidRPr="00AE72D0" w:rsidTr="00D75627">
        <w:tc>
          <w:tcPr>
            <w:tcW w:w="9212" w:type="dxa"/>
            <w:vAlign w:val="center"/>
          </w:tcPr>
          <w:p w:rsidR="00AE72D0" w:rsidRDefault="00D75627" w:rsidP="00AE72D0">
            <w:pPr>
              <w:rPr>
                <w:rFonts w:ascii="Times New Roman" w:eastAsia="Symbol" w:hAnsi="Times New Roman" w:cs="Times New Roman"/>
                <w:sz w:val="20"/>
                <w:szCs w:val="20"/>
              </w:rPr>
            </w:pPr>
            <w:r w:rsidRPr="00AE72D0">
              <w:rPr>
                <w:rFonts w:ascii="Times New Roman" w:eastAsia="Symbol" w:hAnsi="Times New Roman" w:cs="Times New Roman"/>
                <w:sz w:val="20"/>
                <w:szCs w:val="20"/>
              </w:rPr>
              <w:t xml:space="preserve">potrafi rozwiązywać proste zadania geometryczne dotyczące brył, w tym z wykorzystaniem trygonometrii </w:t>
            </w:r>
          </w:p>
          <w:p w:rsidR="00D75627" w:rsidRPr="00AE72D0" w:rsidRDefault="00D75627" w:rsidP="00AE72D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E72D0">
              <w:rPr>
                <w:rFonts w:ascii="Times New Roman" w:eastAsia="Symbol" w:hAnsi="Times New Roman" w:cs="Times New Roman"/>
                <w:sz w:val="20"/>
                <w:szCs w:val="20"/>
              </w:rPr>
              <w:t>i poznanych wcześniej twierdzeń z geometrii płaskiej</w:t>
            </w:r>
            <w:r w:rsidR="00AE72D0">
              <w:rPr>
                <w:rFonts w:ascii="Times New Roman" w:eastAsia="Symbol" w:hAnsi="Times New Roman" w:cs="Times New Roman"/>
                <w:sz w:val="20"/>
                <w:szCs w:val="20"/>
              </w:rPr>
              <w:t>;</w:t>
            </w:r>
          </w:p>
        </w:tc>
      </w:tr>
      <w:tr w:rsidR="00D75627" w:rsidRPr="00AE72D0" w:rsidTr="00D75627">
        <w:tc>
          <w:tcPr>
            <w:tcW w:w="9212" w:type="dxa"/>
            <w:vAlign w:val="center"/>
          </w:tcPr>
          <w:p w:rsidR="00D75627" w:rsidRPr="00AE72D0" w:rsidRDefault="00D75627" w:rsidP="00AE72D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E72D0">
              <w:rPr>
                <w:rFonts w:ascii="Times New Roman" w:hAnsi="Times New Roman" w:cs="Times New Roman"/>
                <w:sz w:val="20"/>
                <w:szCs w:val="20"/>
              </w:rPr>
              <w:t>rozwiązuje zadania dotyczące rozwinięcia powierzchni bocznej walca oraz powierzchni bocznej stożka</w:t>
            </w:r>
            <w:r w:rsidR="00AE72D0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D75627" w:rsidRPr="00AE72D0" w:rsidTr="00D75627">
        <w:tc>
          <w:tcPr>
            <w:tcW w:w="9212" w:type="dxa"/>
            <w:vAlign w:val="center"/>
          </w:tcPr>
          <w:p w:rsidR="00D75627" w:rsidRPr="00AE72D0" w:rsidRDefault="00D75627" w:rsidP="00AE72D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E72D0">
              <w:rPr>
                <w:rFonts w:ascii="Times New Roman" w:hAnsi="Times New Roman" w:cs="Times New Roman"/>
                <w:sz w:val="20"/>
                <w:szCs w:val="20"/>
              </w:rPr>
              <w:t>stosuje funkcje trygonometryczne do obliczania pola powierzchni i objętości brył obrotowych (stożka, kuli, walca)</w:t>
            </w:r>
            <w:r w:rsidR="00AE72D0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D75627" w:rsidRPr="00AE72D0" w:rsidTr="00D75627">
        <w:tc>
          <w:tcPr>
            <w:tcW w:w="9212" w:type="dxa"/>
            <w:vAlign w:val="center"/>
          </w:tcPr>
          <w:p w:rsidR="00D75627" w:rsidRPr="00AE72D0" w:rsidRDefault="00D75627" w:rsidP="00AE72D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E72D0">
              <w:rPr>
                <w:rFonts w:ascii="Times New Roman" w:hAnsi="Times New Roman" w:cs="Times New Roman"/>
                <w:sz w:val="20"/>
                <w:szCs w:val="20"/>
              </w:rPr>
              <w:t>wyznacza skalę podobieństwa brył podobnych</w:t>
            </w:r>
            <w:r w:rsidR="00AE72D0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D75627" w:rsidRPr="00AE72D0" w:rsidTr="00D75627">
        <w:tc>
          <w:tcPr>
            <w:tcW w:w="9212" w:type="dxa"/>
            <w:vAlign w:val="center"/>
          </w:tcPr>
          <w:p w:rsidR="00D75627" w:rsidRPr="00AE72D0" w:rsidRDefault="00D75627" w:rsidP="00AE72D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E72D0">
              <w:rPr>
                <w:rFonts w:ascii="Times New Roman" w:eastAsia="Symbol" w:hAnsi="Times New Roman" w:cs="Times New Roman"/>
                <w:sz w:val="20"/>
                <w:szCs w:val="20"/>
              </w:rPr>
              <w:t>potrafi stosować twierdzenie o objętości brył podobnych</w:t>
            </w:r>
            <w:r w:rsidR="00AE72D0">
              <w:rPr>
                <w:rFonts w:ascii="Times New Roman" w:eastAsia="Symbol" w:hAnsi="Times New Roman" w:cs="Times New Roman"/>
                <w:sz w:val="20"/>
                <w:szCs w:val="20"/>
              </w:rPr>
              <w:t xml:space="preserve"> </w:t>
            </w:r>
            <w:r w:rsidRPr="00AE72D0">
              <w:rPr>
                <w:rFonts w:ascii="Times New Roman" w:eastAsia="Symbol" w:hAnsi="Times New Roman" w:cs="Times New Roman"/>
                <w:sz w:val="20"/>
                <w:szCs w:val="20"/>
              </w:rPr>
              <w:t>w rozwiązaniach prostych zadań</w:t>
            </w:r>
            <w:r w:rsidR="00AE72D0">
              <w:rPr>
                <w:rFonts w:ascii="Times New Roman" w:eastAsia="Symbol" w:hAnsi="Times New Roman" w:cs="Times New Roman"/>
                <w:sz w:val="20"/>
                <w:szCs w:val="20"/>
              </w:rPr>
              <w:t>.</w:t>
            </w:r>
          </w:p>
        </w:tc>
      </w:tr>
    </w:tbl>
    <w:p w:rsidR="00344D50" w:rsidRPr="002D0B58" w:rsidRDefault="00344D50">
      <w:pPr>
        <w:rPr>
          <w:rFonts w:ascii="Times New Roman" w:hAnsi="Times New Roman" w:cs="Times New Roman"/>
        </w:rPr>
      </w:pPr>
    </w:p>
    <w:p w:rsidR="00344D50" w:rsidRPr="002D0B58" w:rsidRDefault="00344D50" w:rsidP="00344D50">
      <w:pPr>
        <w:pStyle w:val="Tekstpodstawowy"/>
        <w:spacing w:after="0" w:line="360" w:lineRule="auto"/>
        <w:rPr>
          <w:rFonts w:ascii="Times New Roman" w:hAnsi="Times New Roman" w:cs="Times New Roman"/>
        </w:rPr>
      </w:pPr>
      <w:r w:rsidRPr="002D0B58">
        <w:rPr>
          <w:rFonts w:ascii="Times New Roman" w:hAnsi="Times New Roman" w:cs="Times New Roman"/>
        </w:rPr>
        <w:t xml:space="preserve">Uczeń otrzymuje ocenę </w:t>
      </w:r>
      <w:r w:rsidRPr="002D0B58">
        <w:rPr>
          <w:rFonts w:ascii="Times New Roman" w:hAnsi="Times New Roman" w:cs="Times New Roman"/>
          <w:b/>
        </w:rPr>
        <w:t>dobrą</w:t>
      </w:r>
      <w:r w:rsidRPr="002D0B58">
        <w:rPr>
          <w:rFonts w:ascii="Times New Roman" w:hAnsi="Times New Roman" w:cs="Times New Roman"/>
        </w:rPr>
        <w:t>, jeśli spełni wymagania na ocenę dostateczną oraz:</w:t>
      </w:r>
    </w:p>
    <w:tbl>
      <w:tblPr>
        <w:tblStyle w:val="Tabela-Siatka"/>
        <w:tblW w:w="0" w:type="auto"/>
        <w:tblLook w:val="04A0"/>
      </w:tblPr>
      <w:tblGrid>
        <w:gridCol w:w="9212"/>
      </w:tblGrid>
      <w:tr w:rsidR="006C52D2" w:rsidRPr="00AE72D0" w:rsidTr="00C70B66">
        <w:tc>
          <w:tcPr>
            <w:tcW w:w="9212" w:type="dxa"/>
            <w:vAlign w:val="center"/>
          </w:tcPr>
          <w:p w:rsidR="006C52D2" w:rsidRPr="00AE72D0" w:rsidRDefault="006C52D2" w:rsidP="00AE72D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E72D0">
              <w:rPr>
                <w:rFonts w:ascii="Times New Roman" w:hAnsi="Times New Roman" w:cs="Times New Roman"/>
                <w:sz w:val="20"/>
                <w:szCs w:val="20"/>
              </w:rPr>
              <w:t>określa, jaką figurą jest dany przekrój sfery płaszczyzną;</w:t>
            </w:r>
          </w:p>
        </w:tc>
      </w:tr>
      <w:tr w:rsidR="006C52D2" w:rsidRPr="00AE72D0" w:rsidTr="00C70B66">
        <w:tc>
          <w:tcPr>
            <w:tcW w:w="9212" w:type="dxa"/>
            <w:vAlign w:val="center"/>
          </w:tcPr>
          <w:p w:rsidR="006C52D2" w:rsidRPr="00AE72D0" w:rsidRDefault="006C52D2" w:rsidP="00AE72D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E72D0">
              <w:rPr>
                <w:rFonts w:ascii="Times New Roman" w:hAnsi="Times New Roman" w:cs="Times New Roman"/>
                <w:sz w:val="20"/>
                <w:szCs w:val="20"/>
              </w:rPr>
              <w:t>potrafi obliczyć pole powierzchni przekroju bryły daną płaszczyzną  (walca, stożka, kuli);</w:t>
            </w:r>
          </w:p>
        </w:tc>
      </w:tr>
      <w:tr w:rsidR="006C52D2" w:rsidRPr="00AE72D0" w:rsidTr="00C70B66">
        <w:tc>
          <w:tcPr>
            <w:tcW w:w="9212" w:type="dxa"/>
            <w:vAlign w:val="center"/>
          </w:tcPr>
          <w:p w:rsidR="006C52D2" w:rsidRPr="00AE72D0" w:rsidRDefault="006C52D2" w:rsidP="00AE72D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E72D0">
              <w:rPr>
                <w:rFonts w:ascii="Times New Roman" w:hAnsi="Times New Roman" w:cs="Times New Roman"/>
                <w:sz w:val="20"/>
                <w:szCs w:val="20"/>
              </w:rPr>
              <w:t>potrafi stosować twierdzenie o objętości brył podobnych w rozwiązaniach zadań</w:t>
            </w:r>
            <w:r w:rsidR="00AE72D0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6C52D2" w:rsidRPr="00AE72D0" w:rsidTr="00C70B66">
        <w:tc>
          <w:tcPr>
            <w:tcW w:w="9212" w:type="dxa"/>
            <w:vAlign w:val="center"/>
          </w:tcPr>
          <w:p w:rsidR="006C52D2" w:rsidRPr="00AE72D0" w:rsidRDefault="006C52D2" w:rsidP="00AE72D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E72D0">
              <w:rPr>
                <w:rFonts w:ascii="Times New Roman" w:hAnsi="Times New Roman" w:cs="Times New Roman"/>
                <w:sz w:val="20"/>
                <w:szCs w:val="20"/>
              </w:rPr>
              <w:t>potrafi rozwiązywać zadania geometryczne dotyczące brył o średnim stopniu trudności, z wykorzystaniem wcześniej poznanych twierdzeń z planimetrii oraz trygonometrii</w:t>
            </w:r>
            <w:r w:rsidR="00AE72D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:rsidR="00344D50" w:rsidRPr="002D0B58" w:rsidRDefault="00344D50">
      <w:pPr>
        <w:rPr>
          <w:rFonts w:ascii="Times New Roman" w:hAnsi="Times New Roman" w:cs="Times New Roman"/>
        </w:rPr>
      </w:pPr>
    </w:p>
    <w:p w:rsidR="00344D50" w:rsidRPr="002D0B58" w:rsidRDefault="00344D50" w:rsidP="00344D50">
      <w:pPr>
        <w:pStyle w:val="Tekstpodstawowy"/>
        <w:spacing w:after="0" w:line="360" w:lineRule="auto"/>
        <w:rPr>
          <w:rFonts w:ascii="Times New Roman" w:hAnsi="Times New Roman" w:cs="Times New Roman"/>
        </w:rPr>
      </w:pPr>
      <w:r w:rsidRPr="002D0B58">
        <w:rPr>
          <w:rFonts w:ascii="Times New Roman" w:hAnsi="Times New Roman" w:cs="Times New Roman"/>
        </w:rPr>
        <w:t xml:space="preserve">Uczeń otrzymuje ocenę </w:t>
      </w:r>
      <w:r w:rsidRPr="002D0B58">
        <w:rPr>
          <w:rFonts w:ascii="Times New Roman" w:hAnsi="Times New Roman" w:cs="Times New Roman"/>
          <w:b/>
        </w:rPr>
        <w:t>bardzo</w:t>
      </w:r>
      <w:r w:rsidRPr="002D0B58">
        <w:rPr>
          <w:rFonts w:ascii="Times New Roman" w:hAnsi="Times New Roman" w:cs="Times New Roman"/>
        </w:rPr>
        <w:t xml:space="preserve"> </w:t>
      </w:r>
      <w:r w:rsidRPr="002D0B58">
        <w:rPr>
          <w:rFonts w:ascii="Times New Roman" w:hAnsi="Times New Roman" w:cs="Times New Roman"/>
          <w:b/>
        </w:rPr>
        <w:t>dobrą</w:t>
      </w:r>
      <w:r w:rsidRPr="002D0B58">
        <w:rPr>
          <w:rFonts w:ascii="Times New Roman" w:hAnsi="Times New Roman" w:cs="Times New Roman"/>
        </w:rPr>
        <w:t>, jeśli spełni wymagania na ocenę dobrą oraz:</w:t>
      </w:r>
    </w:p>
    <w:tbl>
      <w:tblPr>
        <w:tblStyle w:val="Tabela-Siatka"/>
        <w:tblW w:w="0" w:type="auto"/>
        <w:tblLook w:val="04A0"/>
      </w:tblPr>
      <w:tblGrid>
        <w:gridCol w:w="9212"/>
      </w:tblGrid>
      <w:tr w:rsidR="006C52D2" w:rsidRPr="00AE72D0" w:rsidTr="00C70B66">
        <w:tc>
          <w:tcPr>
            <w:tcW w:w="9212" w:type="dxa"/>
            <w:vAlign w:val="center"/>
          </w:tcPr>
          <w:p w:rsidR="006C52D2" w:rsidRPr="00AE72D0" w:rsidRDefault="006C52D2" w:rsidP="00AE72D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E72D0">
              <w:rPr>
                <w:rFonts w:ascii="Times New Roman" w:hAnsi="Times New Roman" w:cs="Times New Roman"/>
                <w:sz w:val="20"/>
                <w:szCs w:val="20"/>
              </w:rPr>
              <w:t xml:space="preserve">potrafi rozwiązywać zadania, w których jedna bryła jest wpisana w drugą lub opisana na niej (ostrosłup </w:t>
            </w:r>
            <w:r w:rsidRPr="00AE72D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wpisany w kulę; kula wpisana w stożek, ostrosłup opisany na kuli, walec wpisany w stożek itp.);</w:t>
            </w:r>
          </w:p>
        </w:tc>
      </w:tr>
      <w:tr w:rsidR="006C52D2" w:rsidRPr="00AE72D0" w:rsidTr="00C70B66">
        <w:tc>
          <w:tcPr>
            <w:tcW w:w="9212" w:type="dxa"/>
            <w:vAlign w:val="center"/>
          </w:tcPr>
          <w:p w:rsidR="006C52D2" w:rsidRPr="00AE72D0" w:rsidRDefault="006C52D2" w:rsidP="00AE72D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E72D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rozwiązuje zadania o podwyższonym stopniu trudności dotyczące brył obrotowych (stożka, kuli, walca)</w:t>
            </w:r>
            <w:r w:rsidR="00AE72D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:rsidR="00344D50" w:rsidRPr="002D0B58" w:rsidRDefault="00344D50">
      <w:pPr>
        <w:rPr>
          <w:rFonts w:ascii="Times New Roman" w:hAnsi="Times New Roman" w:cs="Times New Roman"/>
        </w:rPr>
      </w:pPr>
    </w:p>
    <w:p w:rsidR="00344D50" w:rsidRPr="002D0B58" w:rsidRDefault="00344D50" w:rsidP="00344D50">
      <w:pPr>
        <w:pStyle w:val="Zawartotabeli"/>
        <w:spacing w:line="360" w:lineRule="auto"/>
        <w:rPr>
          <w:rFonts w:ascii="Times New Roman" w:hAnsi="Times New Roman" w:cs="Times New Roman"/>
        </w:rPr>
      </w:pPr>
      <w:r w:rsidRPr="002D0B58">
        <w:rPr>
          <w:rFonts w:ascii="Times New Roman" w:hAnsi="Times New Roman" w:cs="Times New Roman"/>
        </w:rPr>
        <w:t xml:space="preserve">Uczeń otrzymuje ocenę </w:t>
      </w:r>
      <w:r w:rsidRPr="002D0B58">
        <w:rPr>
          <w:rFonts w:ascii="Times New Roman" w:hAnsi="Times New Roman" w:cs="Times New Roman"/>
          <w:b/>
        </w:rPr>
        <w:t>celującą</w:t>
      </w:r>
      <w:r w:rsidRPr="002D0B58">
        <w:rPr>
          <w:rFonts w:ascii="Times New Roman" w:hAnsi="Times New Roman" w:cs="Times New Roman"/>
        </w:rPr>
        <w:t>, jeśli spełni wymagania na ocenę bardzo dobrą oraz:</w:t>
      </w:r>
    </w:p>
    <w:tbl>
      <w:tblPr>
        <w:tblStyle w:val="Tabela-Siatka"/>
        <w:tblW w:w="0" w:type="auto"/>
        <w:tblLook w:val="04A0"/>
      </w:tblPr>
      <w:tblGrid>
        <w:gridCol w:w="9212"/>
      </w:tblGrid>
      <w:tr w:rsidR="006C52D2" w:rsidRPr="002D0B58" w:rsidTr="00C70B66">
        <w:tc>
          <w:tcPr>
            <w:tcW w:w="9212" w:type="dxa"/>
            <w:vAlign w:val="center"/>
          </w:tcPr>
          <w:p w:rsidR="006C52D2" w:rsidRPr="002D0B58" w:rsidRDefault="006C52D2" w:rsidP="00AE72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B58">
              <w:rPr>
                <w:rFonts w:ascii="Times New Roman" w:eastAsia="Symbol" w:hAnsi="Times New Roman" w:cs="Times New Roman"/>
                <w:sz w:val="20"/>
                <w:szCs w:val="20"/>
              </w:rPr>
              <w:t>potrafi rozwiązywać nietypowe zadania geometryczne dotyczące brył</w:t>
            </w:r>
            <w:r w:rsidR="00AE72D0">
              <w:rPr>
                <w:rFonts w:ascii="Times New Roman" w:eastAsia="Symbol" w:hAnsi="Times New Roman" w:cs="Times New Roman"/>
                <w:sz w:val="20"/>
                <w:szCs w:val="20"/>
              </w:rPr>
              <w:t>;</w:t>
            </w:r>
          </w:p>
        </w:tc>
      </w:tr>
      <w:tr w:rsidR="006C52D2" w:rsidRPr="002D0B58" w:rsidTr="00C70B66">
        <w:tc>
          <w:tcPr>
            <w:tcW w:w="9212" w:type="dxa"/>
            <w:vAlign w:val="center"/>
          </w:tcPr>
          <w:p w:rsidR="006C52D2" w:rsidRPr="002D0B58" w:rsidRDefault="006C52D2" w:rsidP="00AE72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B58">
              <w:rPr>
                <w:rFonts w:ascii="Times New Roman" w:hAnsi="Times New Roman" w:cs="Times New Roman"/>
                <w:sz w:val="20"/>
                <w:szCs w:val="20"/>
              </w:rPr>
              <w:t>wyprowadza wzory na objętość i pole powierzchni nietypowych brył, np. stożka ściętego</w:t>
            </w:r>
            <w:r w:rsidR="00AE72D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:rsidR="00344D50" w:rsidRPr="002D0B58" w:rsidRDefault="00344D50">
      <w:pPr>
        <w:rPr>
          <w:rFonts w:ascii="Times New Roman" w:hAnsi="Times New Roman" w:cs="Times New Roman"/>
        </w:rPr>
      </w:pPr>
    </w:p>
    <w:p w:rsidR="00344D50" w:rsidRPr="002D0B58" w:rsidRDefault="00344D50">
      <w:pPr>
        <w:rPr>
          <w:rFonts w:ascii="Times New Roman" w:hAnsi="Times New Roman" w:cs="Times New Roman"/>
        </w:rPr>
      </w:pPr>
    </w:p>
    <w:sectPr w:rsidR="00344D50" w:rsidRPr="002D0B58" w:rsidSect="008864AA"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E6099" w:rsidRDefault="00DE6099" w:rsidP="00C87C65">
      <w:pPr>
        <w:spacing w:after="0" w:line="240" w:lineRule="auto"/>
      </w:pPr>
      <w:r>
        <w:separator/>
      </w:r>
    </w:p>
  </w:endnote>
  <w:endnote w:type="continuationSeparator" w:id="1">
    <w:p w:rsidR="00DE6099" w:rsidRDefault="00DE6099" w:rsidP="00C87C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;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E6099" w:rsidRDefault="00DE6099" w:rsidP="00C87C65">
      <w:pPr>
        <w:spacing w:after="0" w:line="240" w:lineRule="auto"/>
      </w:pPr>
      <w:r>
        <w:separator/>
      </w:r>
    </w:p>
  </w:footnote>
  <w:footnote w:type="continuationSeparator" w:id="1">
    <w:p w:rsidR="00DE6099" w:rsidRDefault="00DE6099" w:rsidP="00C87C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52471"/>
    <w:multiLevelType w:val="hybridMultilevel"/>
    <w:tmpl w:val="2F4CD812"/>
    <w:lvl w:ilvl="0" w:tplc="77F2E31C">
      <w:start w:val="1"/>
      <w:numFmt w:val="upperRoman"/>
      <w:lvlText w:val="%1."/>
      <w:lvlJc w:val="left"/>
      <w:pPr>
        <w:ind w:left="46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4980" w:hanging="360"/>
      </w:pPr>
    </w:lvl>
    <w:lvl w:ilvl="2" w:tplc="0415001B" w:tentative="1">
      <w:start w:val="1"/>
      <w:numFmt w:val="lowerRoman"/>
      <w:lvlText w:val="%3."/>
      <w:lvlJc w:val="right"/>
      <w:pPr>
        <w:ind w:left="5700" w:hanging="180"/>
      </w:pPr>
    </w:lvl>
    <w:lvl w:ilvl="3" w:tplc="0415000F" w:tentative="1">
      <w:start w:val="1"/>
      <w:numFmt w:val="decimal"/>
      <w:lvlText w:val="%4."/>
      <w:lvlJc w:val="left"/>
      <w:pPr>
        <w:ind w:left="6420" w:hanging="360"/>
      </w:pPr>
    </w:lvl>
    <w:lvl w:ilvl="4" w:tplc="04150019" w:tentative="1">
      <w:start w:val="1"/>
      <w:numFmt w:val="lowerLetter"/>
      <w:lvlText w:val="%5."/>
      <w:lvlJc w:val="left"/>
      <w:pPr>
        <w:ind w:left="7140" w:hanging="360"/>
      </w:pPr>
    </w:lvl>
    <w:lvl w:ilvl="5" w:tplc="0415001B" w:tentative="1">
      <w:start w:val="1"/>
      <w:numFmt w:val="lowerRoman"/>
      <w:lvlText w:val="%6."/>
      <w:lvlJc w:val="right"/>
      <w:pPr>
        <w:ind w:left="7860" w:hanging="180"/>
      </w:pPr>
    </w:lvl>
    <w:lvl w:ilvl="6" w:tplc="0415000F" w:tentative="1">
      <w:start w:val="1"/>
      <w:numFmt w:val="decimal"/>
      <w:lvlText w:val="%7."/>
      <w:lvlJc w:val="left"/>
      <w:pPr>
        <w:ind w:left="8580" w:hanging="360"/>
      </w:pPr>
    </w:lvl>
    <w:lvl w:ilvl="7" w:tplc="04150019" w:tentative="1">
      <w:start w:val="1"/>
      <w:numFmt w:val="lowerLetter"/>
      <w:lvlText w:val="%8."/>
      <w:lvlJc w:val="left"/>
      <w:pPr>
        <w:ind w:left="9300" w:hanging="360"/>
      </w:pPr>
    </w:lvl>
    <w:lvl w:ilvl="8" w:tplc="0415001B" w:tentative="1">
      <w:start w:val="1"/>
      <w:numFmt w:val="lowerRoman"/>
      <w:lvlText w:val="%9."/>
      <w:lvlJc w:val="right"/>
      <w:pPr>
        <w:ind w:left="10020" w:hanging="180"/>
      </w:pPr>
    </w:lvl>
  </w:abstractNum>
  <w:abstractNum w:abstractNumId="1">
    <w:nsid w:val="061A37B2"/>
    <w:multiLevelType w:val="hybridMultilevel"/>
    <w:tmpl w:val="C51C602C"/>
    <w:lvl w:ilvl="0" w:tplc="AAF87AD4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C682521"/>
    <w:multiLevelType w:val="hybridMultilevel"/>
    <w:tmpl w:val="C51C602C"/>
    <w:lvl w:ilvl="0" w:tplc="AAF87AD4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04012F6"/>
    <w:multiLevelType w:val="hybridMultilevel"/>
    <w:tmpl w:val="458211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4866E0A"/>
    <w:multiLevelType w:val="hybridMultilevel"/>
    <w:tmpl w:val="C51C602C"/>
    <w:lvl w:ilvl="0" w:tplc="AAF87AD4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54C1C0A"/>
    <w:multiLevelType w:val="hybridMultilevel"/>
    <w:tmpl w:val="53CC110A"/>
    <w:lvl w:ilvl="0" w:tplc="AF76D10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E40BEF"/>
    <w:multiLevelType w:val="hybridMultilevel"/>
    <w:tmpl w:val="C51C602C"/>
    <w:lvl w:ilvl="0" w:tplc="AAF87AD4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364347F"/>
    <w:multiLevelType w:val="hybridMultilevel"/>
    <w:tmpl w:val="C51C602C"/>
    <w:lvl w:ilvl="0" w:tplc="AAF87AD4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4101A3A"/>
    <w:multiLevelType w:val="hybridMultilevel"/>
    <w:tmpl w:val="5A0E27FE"/>
    <w:lvl w:ilvl="0" w:tplc="AFF03B9C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E904F83"/>
    <w:multiLevelType w:val="hybridMultilevel"/>
    <w:tmpl w:val="C51C602C"/>
    <w:lvl w:ilvl="0" w:tplc="AAF87AD4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9905ED9"/>
    <w:multiLevelType w:val="hybridMultilevel"/>
    <w:tmpl w:val="C51C602C"/>
    <w:lvl w:ilvl="0" w:tplc="AAF87AD4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62A342C8"/>
    <w:multiLevelType w:val="hybridMultilevel"/>
    <w:tmpl w:val="C51C602C"/>
    <w:lvl w:ilvl="0" w:tplc="AAF87AD4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67ED4E05"/>
    <w:multiLevelType w:val="hybridMultilevel"/>
    <w:tmpl w:val="38D261C4"/>
    <w:lvl w:ilvl="0" w:tplc="18B680F8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6C81758"/>
    <w:multiLevelType w:val="hybridMultilevel"/>
    <w:tmpl w:val="681C7E46"/>
    <w:lvl w:ilvl="0" w:tplc="18B680F8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DFA2891"/>
    <w:multiLevelType w:val="hybridMultilevel"/>
    <w:tmpl w:val="C51C602C"/>
    <w:lvl w:ilvl="0" w:tplc="AAF87AD4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10"/>
  </w:num>
  <w:num w:numId="5">
    <w:abstractNumId w:val="9"/>
  </w:num>
  <w:num w:numId="6">
    <w:abstractNumId w:val="11"/>
  </w:num>
  <w:num w:numId="7">
    <w:abstractNumId w:val="14"/>
  </w:num>
  <w:num w:numId="8">
    <w:abstractNumId w:val="2"/>
  </w:num>
  <w:num w:numId="9">
    <w:abstractNumId w:val="5"/>
  </w:num>
  <w:num w:numId="10">
    <w:abstractNumId w:val="12"/>
  </w:num>
  <w:num w:numId="11">
    <w:abstractNumId w:val="13"/>
  </w:num>
  <w:num w:numId="12">
    <w:abstractNumId w:val="7"/>
  </w:num>
  <w:num w:numId="13">
    <w:abstractNumId w:val="8"/>
  </w:num>
  <w:num w:numId="14">
    <w:abstractNumId w:val="0"/>
  </w:num>
  <w:num w:numId="1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87C65"/>
    <w:rsid w:val="00077DCE"/>
    <w:rsid w:val="000A21B8"/>
    <w:rsid w:val="000A5C8B"/>
    <w:rsid w:val="000C6492"/>
    <w:rsid w:val="00122968"/>
    <w:rsid w:val="0018290C"/>
    <w:rsid w:val="002614C6"/>
    <w:rsid w:val="002D0B58"/>
    <w:rsid w:val="00344D50"/>
    <w:rsid w:val="00401967"/>
    <w:rsid w:val="004028B2"/>
    <w:rsid w:val="00405AD0"/>
    <w:rsid w:val="004157E5"/>
    <w:rsid w:val="00465AE4"/>
    <w:rsid w:val="004B1ACE"/>
    <w:rsid w:val="005F7516"/>
    <w:rsid w:val="006541F5"/>
    <w:rsid w:val="00677A54"/>
    <w:rsid w:val="00687D02"/>
    <w:rsid w:val="006A22D1"/>
    <w:rsid w:val="006C52D2"/>
    <w:rsid w:val="006C6E3D"/>
    <w:rsid w:val="00727E7D"/>
    <w:rsid w:val="00764143"/>
    <w:rsid w:val="007B11C2"/>
    <w:rsid w:val="007B60F7"/>
    <w:rsid w:val="007C0AF5"/>
    <w:rsid w:val="0086605D"/>
    <w:rsid w:val="008715D0"/>
    <w:rsid w:val="00876232"/>
    <w:rsid w:val="00876ACC"/>
    <w:rsid w:val="008864AA"/>
    <w:rsid w:val="008B2D77"/>
    <w:rsid w:val="008B31F8"/>
    <w:rsid w:val="00904F06"/>
    <w:rsid w:val="009A41BF"/>
    <w:rsid w:val="009C1C7C"/>
    <w:rsid w:val="009C676C"/>
    <w:rsid w:val="009D2F85"/>
    <w:rsid w:val="009E59AC"/>
    <w:rsid w:val="00A166A2"/>
    <w:rsid w:val="00AC6C97"/>
    <w:rsid w:val="00AE72D0"/>
    <w:rsid w:val="00B61B4B"/>
    <w:rsid w:val="00BA61AC"/>
    <w:rsid w:val="00BE389D"/>
    <w:rsid w:val="00C31662"/>
    <w:rsid w:val="00C70B66"/>
    <w:rsid w:val="00C87C65"/>
    <w:rsid w:val="00C91127"/>
    <w:rsid w:val="00D75627"/>
    <w:rsid w:val="00DC4B78"/>
    <w:rsid w:val="00DE6099"/>
    <w:rsid w:val="00E171CA"/>
    <w:rsid w:val="00E71D4A"/>
    <w:rsid w:val="00EA19AF"/>
    <w:rsid w:val="00EE4DFA"/>
    <w:rsid w:val="00EE790B"/>
    <w:rsid w:val="00F00B6B"/>
    <w:rsid w:val="00F45452"/>
    <w:rsid w:val="00F93A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A5C8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87C65"/>
    <w:pPr>
      <w:spacing w:after="160" w:line="259" w:lineRule="auto"/>
      <w:ind w:left="720"/>
      <w:contextualSpacing/>
    </w:pPr>
  </w:style>
  <w:style w:type="paragraph" w:styleId="Tekstpodstawowy">
    <w:name w:val="Body Text"/>
    <w:basedOn w:val="Normalny"/>
    <w:link w:val="TekstpodstawowyZnak"/>
    <w:rsid w:val="00C87C65"/>
    <w:pPr>
      <w:spacing w:after="140"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character" w:customStyle="1" w:styleId="TekstpodstawowyZnak">
    <w:name w:val="Tekst podstawowy Znak"/>
    <w:basedOn w:val="Domylnaczcionkaakapitu"/>
    <w:link w:val="Tekstpodstawowy"/>
    <w:rsid w:val="00C87C65"/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table" w:styleId="Tabela-Siatka">
    <w:name w:val="Table Grid"/>
    <w:basedOn w:val="Standardowy"/>
    <w:uiPriority w:val="59"/>
    <w:rsid w:val="00C87C6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Zawartotabeli">
    <w:name w:val="Zawartość tabeli"/>
    <w:basedOn w:val="Normalny"/>
    <w:qFormat/>
    <w:rsid w:val="00C87C65"/>
    <w:pPr>
      <w:suppressLineNumbers/>
      <w:spacing w:after="0" w:line="240" w:lineRule="auto"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paragraph" w:styleId="Nagwek">
    <w:name w:val="header"/>
    <w:basedOn w:val="Normalny"/>
    <w:link w:val="NagwekZnak"/>
    <w:uiPriority w:val="99"/>
    <w:semiHidden/>
    <w:unhideWhenUsed/>
    <w:rsid w:val="00C87C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C87C65"/>
  </w:style>
  <w:style w:type="paragraph" w:styleId="Stopka">
    <w:name w:val="footer"/>
    <w:basedOn w:val="Normalny"/>
    <w:link w:val="StopkaZnak"/>
    <w:uiPriority w:val="99"/>
    <w:semiHidden/>
    <w:unhideWhenUsed/>
    <w:rsid w:val="00C87C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C87C65"/>
  </w:style>
  <w:style w:type="paragraph" w:styleId="Tekstdymka">
    <w:name w:val="Balloon Text"/>
    <w:basedOn w:val="Normalny"/>
    <w:link w:val="TekstdymkaZnak"/>
    <w:uiPriority w:val="99"/>
    <w:semiHidden/>
    <w:unhideWhenUsed/>
    <w:rsid w:val="006A22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A22D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595F49-A7D3-44A4-B220-45C7EE325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7</Pages>
  <Words>2710</Words>
  <Characters>16260</Characters>
  <Application>Microsoft Office Word</Application>
  <DocSecurity>0</DocSecurity>
  <Lines>135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wolczek.i@outlook.com</dc:creator>
  <cp:lastModifiedBy>wolczek.i@outlook.com</cp:lastModifiedBy>
  <cp:revision>5</cp:revision>
  <dcterms:created xsi:type="dcterms:W3CDTF">2025-09-07T17:52:00Z</dcterms:created>
  <dcterms:modified xsi:type="dcterms:W3CDTF">2025-09-14T06:17:00Z</dcterms:modified>
</cp:coreProperties>
</file>