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Protokół z etapu szkolnego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Szkolna komisja konkursowa Olimpiady Wiedzy o Prawach Ucznia powołana w szkole </w:t>
      </w:r>
      <w:r>
        <w:rPr>
          <w:rFonts w:ascii="Times New Roman" w:hAnsi="Times New Roman"/>
          <w:b/>
          <w:bCs/>
          <w:sz w:val="24"/>
          <w:szCs w:val="24"/>
        </w:rPr>
        <w:t>Zespół Szkół Technicznych i Licealnych w Żaganiu</w:t>
      </w:r>
      <w:r>
        <w:rPr>
          <w:rFonts w:ascii="Times New Roman" w:hAnsi="Times New Roman"/>
          <w:sz w:val="24"/>
          <w:szCs w:val="24"/>
        </w:rPr>
        <w:t xml:space="preserve">, ul. Pomorska 7, 68-100 Żagań </w:t>
      </w:r>
      <w:r>
        <w:rPr>
          <w:rFonts w:ascii="Times New Roman" w:hAnsi="Times New Roman"/>
          <w:sz w:val="24"/>
          <w:szCs w:val="24"/>
        </w:rPr>
        <w:t>(nazwa i adres szkoły) w dniu 12 października 2022 r. przeprowadziła etap szkolny Olimpiady, w 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wzięło udział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uczennic. 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Test rozpoczął się o godzinie </w:t>
      </w:r>
      <w:r>
        <w:rPr>
          <w:rFonts w:ascii="Times New Roman" w:hAnsi="Times New Roman"/>
          <w:sz w:val="24"/>
          <w:szCs w:val="24"/>
        </w:rPr>
        <w:t>10:00</w:t>
      </w:r>
      <w:r>
        <w:rPr>
          <w:rFonts w:ascii="Times New Roman" w:hAnsi="Times New Roman"/>
          <w:sz w:val="24"/>
          <w:szCs w:val="24"/>
        </w:rPr>
        <w:t xml:space="preserve">, a zakończył o </w:t>
      </w:r>
      <w:r>
        <w:rPr>
          <w:rFonts w:ascii="Times New Roman" w:hAnsi="Times New Roman"/>
          <w:sz w:val="24"/>
          <w:szCs w:val="24"/>
        </w:rPr>
        <w:t>10:32.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Oto wyniki punktowe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tbl>
      <w:tblPr>
        <w:tblStyle w:val="TableNormal"/>
        <w:tblW w:w="9627" w:type="dxa"/>
        <w:jc w:val="left"/>
        <w:tblInd w:w="216" w:type="dxa"/>
        <w:shd w:fill="CADFFF" w:val="clear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207"/>
        <w:gridCol w:w="3211"/>
        <w:gridCol w:w="3209"/>
      </w:tblGrid>
      <w:tr>
        <w:trPr>
          <w:trHeight w:val="320" w:hRule="atLeast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ADFFF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spacing w:lineRule="auto" w:line="259"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ADFFF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ADFFF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Uzyskane punkty</w:t>
            </w:r>
          </w:p>
        </w:tc>
      </w:tr>
      <w:tr>
        <w:trPr>
          <w:trHeight w:val="472" w:hRule="atLeast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 xml:space="preserve">Joanna Mrozik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23</w:t>
            </w:r>
          </w:p>
        </w:tc>
      </w:tr>
      <w:tr>
        <w:trPr>
          <w:trHeight w:val="320" w:hRule="atLeast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ADFFF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ADFFF" w:val="clear"/>
            <w:vAlign w:val="center"/>
          </w:tcPr>
          <w:p>
            <w:pPr>
              <w:pStyle w:val="Normal"/>
              <w:rPr/>
            </w:pPr>
            <w:r>
              <w:rPr/>
              <w:t>Kacper Gierkowski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ADFFF" w:val="clear"/>
            <w:vAlign w:val="center"/>
          </w:tcPr>
          <w:p>
            <w:pPr>
              <w:pStyle w:val="Normal"/>
              <w:rPr/>
            </w:pPr>
            <w:r>
              <w:rPr/>
              <w:t>20</w:t>
            </w:r>
          </w:p>
        </w:tc>
      </w:tr>
      <w:tr>
        <w:trPr>
          <w:trHeight w:val="320" w:hRule="atLeast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Damian Broniewski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17</w:t>
            </w:r>
          </w:p>
        </w:tc>
      </w:tr>
      <w:tr>
        <w:trPr>
          <w:trHeight w:val="320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Agata Antczak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16</w:t>
            </w:r>
          </w:p>
        </w:tc>
      </w:tr>
      <w:tr>
        <w:trPr>
          <w:trHeight w:val="320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5.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Barbara Jarominek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16</w:t>
            </w:r>
          </w:p>
        </w:tc>
      </w:tr>
      <w:tr>
        <w:trPr>
          <w:trHeight w:val="320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6.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Wiktoria Ciechoń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14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7.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Nikola Dudek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13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8.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Barbara Urbanek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13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9.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Sandra Maculewicz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12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10.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Kuba Marczenia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11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11.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Kinga Grono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11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12.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Milena Gajusz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10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13.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Emilia Chabiniak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10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14.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Kacper Grajek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9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15.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Jan Borodziej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9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16.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Maja Podedworna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9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17.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Kacper Woźniak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8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18.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Zuzanna Niewiara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8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19.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Martyna Zgobik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8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20.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Marika Mierkiewicz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8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21.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Wiktoria Szymczyk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7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22.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Julia Kosoń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7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23.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Zuzanna Mudrak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6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24.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Amelia Matusiak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6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  <w:t>25.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Vasylyna Starovoit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</w:tr>
      <w:tr>
        <w:trPr>
          <w:trHeight w:val="518" w:hRule="atLeast"/>
        </w:trPr>
        <w:tc>
          <w:tcPr>
            <w:tcW w:w="3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Domyln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</w:tabs>
              <w:jc w:val="center"/>
              <w:rPr/>
            </w:pPr>
            <w:r>
              <w:rPr/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AF4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Domylne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before="0" w:after="160"/>
        <w:ind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 o przebiegu Konkursu: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szkoły                                    Podpis Dyrektora                            Podpis osoby zgłaszającej</w:t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omyln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lineRule="auto" w:line="259"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>Protokół w formacie pdf (edytowalnym, bez żadnych podpis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w)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przesłać na adres elektroniczny olimpiada@prawaucznia.pl do 28 października 2022 r. Ponadto wydrukowany protokół wraz z podpisami i pieczęcią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>ży wysłać Komitetowi Głównemu (adres do korespondencji: Fundacja na rzecz Praw Ucznia, ul. Święty Marcin 29/8, 61-806 Poznań</w:t>
      </w:r>
      <w:r>
        <w:rPr>
          <w:rFonts w:ascii="Times New Roman" w:hAnsi="Times New Roman"/>
          <w:sz w:val="24"/>
          <w:szCs w:val="24"/>
          <w:lang w:val="pt-PT"/>
        </w:rPr>
        <w:t xml:space="preserve">) do </w:t>
      </w:r>
      <w:r>
        <w:rPr>
          <w:rFonts w:ascii="Times New Roman" w:hAnsi="Times New Roman"/>
          <w:sz w:val="24"/>
          <w:szCs w:val="24"/>
        </w:rPr>
        <w:t>28 października 2022 r. Do papierowego protokołu należy dołączyć testy wszystkich Uczestnik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 Decyduje data stempla pocztowego.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hdr>
</file>

<file path=word/settings.xml><?xml version="1.0" encoding="utf-8"?>
<w:settings xmlns:w="http://schemas.openxmlformats.org/wordprocessingml/2006/main">
  <w:zoom w:percent="13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pPr>
      <w:widowControl/>
      <w:pBdr/>
      <w:tabs>
        <w:tab w:val="clear" w:pos="720"/>
        <w:tab w:val="right" w:pos="9020" w:leader="none"/>
      </w:tabs>
      <w:bidi w:val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Domylne" w:customStyle="1">
    <w:name w:val="Domyślne"/>
    <w:qFormat/>
    <w:pPr>
      <w:widowControl/>
      <w:pBdr/>
      <w:bidi w:val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u w:val="none" w:color="000000"/>
      <w:lang w:val="pl-PL" w:eastAsia="pl-PL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Trio_Office/6.2.8.2$Windows_x86 LibreOffice_project/</Application>
  <Pages>2</Pages>
  <Words>242</Words>
  <Characters>1314</Characters>
  <CharactersWithSpaces>1535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2021-09-20T10:56:00Z</dcterms:created>
  <dc:creator/>
  <dc:description/>
  <dc:language>pl-PL</dc:language>
  <cp:lastModifiedBy/>
  <dcterms:modified xsi:type="dcterms:W3CDTF">2022-10-12T20:37:36Z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